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8817B1" w:rsidR="00490584" w:rsidRDefault="0077500E">
      <w:pPr>
        <w:spacing w:after="120"/>
        <w:rPr>
          <w:rFonts w:ascii="Georgia" w:eastAsia="Georgia" w:hAnsi="Georgia" w:cs="Georgia"/>
          <w:color w:val="1D2021"/>
          <w:sz w:val="44"/>
          <w:szCs w:val="44"/>
        </w:rPr>
      </w:pPr>
      <w:r>
        <w:rPr>
          <w:rFonts w:ascii="Georgia" w:eastAsia="Georgia" w:hAnsi="Georgia" w:cs="Georgia"/>
          <w:color w:val="1D2021"/>
          <w:sz w:val="44"/>
          <w:szCs w:val="44"/>
        </w:rPr>
        <w:t>Software License Agreement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490584" w14:paraId="5840A29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Order Form</w:t>
            </w:r>
          </w:p>
          <w:p w14:paraId="00000003" w14:textId="77777777" w:rsidR="00490584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>The key business terms of this Order Form are as follows:</w:t>
            </w:r>
          </w:p>
        </w:tc>
      </w:tr>
      <w:tr w:rsidR="00490584" w14:paraId="3D7CC9D9" w14:textId="77777777" w:rsidTr="002742F1">
        <w:trPr>
          <w:trHeight w:val="746"/>
        </w:trPr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3CEA25E2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Framework Terms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10F881DB" w:rsidR="00490584" w:rsidRDefault="00000000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Order Form incorporates </w:t>
            </w:r>
            <w:r w:rsidR="001D779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is governed by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Framework Terms dated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[enter Effective Date of Key Terms]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[enter name of Provider]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[enter name of Customer]</w:t>
            </w:r>
            <w:r>
              <w:rPr>
                <w:rFonts w:ascii="Arial" w:eastAsia="Arial" w:hAnsi="Arial" w:cs="Arial"/>
                <w:sz w:val="16"/>
                <w:szCs w:val="16"/>
              </w:rPr>
              <w:t>. If there is any inconsistency between this Order Form and the Framework Terms, this Order Form will control for this Agreement.</w:t>
            </w:r>
          </w:p>
        </w:tc>
      </w:tr>
      <w:tr w:rsidR="00490584" w14:paraId="775864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AB53D13" w:rsidR="00490584" w:rsidRDefault="0077500E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Software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7CE2E2B4" w:rsidR="00490584" w:rsidRDefault="00000000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 w:rsidR="0077500E">
              <w:rPr>
                <w:rFonts w:ascii="Arial" w:eastAsia="Arial" w:hAnsi="Arial" w:cs="Arial"/>
                <w:color w:val="000000"/>
                <w:sz w:val="16"/>
                <w:szCs w:val="16"/>
              </w:rPr>
              <w:t>Software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available under this Order Form is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[description of the </w:t>
            </w:r>
            <w:r w:rsidR="003812C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software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21179D" w14:paraId="1502EE8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21179D" w:rsidRDefault="0021179D" w:rsidP="0021179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Order Date</w:t>
            </w:r>
          </w:p>
          <w:p w14:paraId="0000000A" w14:textId="32A338B0" w:rsidR="0021179D" w:rsidRDefault="0021179D" w:rsidP="0021179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The earliest date Customer may install Software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B" w14:textId="5907FCB7" w:rsidR="0021179D" w:rsidRDefault="0021179D" w:rsidP="0021179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 x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Date of last signature on this Order Form</w:t>
            </w:r>
          </w:p>
          <w:p w14:paraId="0000000C" w14:textId="117EE73E" w:rsidR="0021179D" w:rsidRDefault="0021179D" w:rsidP="0021179D">
            <w:pPr>
              <w:spacing w:line="276" w:lineRule="auto"/>
              <w:ind w:left="512" w:hanging="51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custom start date]</w:t>
            </w:r>
          </w:p>
        </w:tc>
      </w:tr>
      <w:tr w:rsidR="0021179D" w14:paraId="1D1110DC" w14:textId="7777777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51011FCE" w:rsidR="0021179D" w:rsidRDefault="00BA68A4" w:rsidP="0021179D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License </w:t>
            </w:r>
            <w:r w:rsidR="0021179D"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>details</w:t>
            </w:r>
          </w:p>
        </w:tc>
      </w:tr>
      <w:tr w:rsidR="0021179D" w14:paraId="63C29881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231C716" w14:textId="053E26F7" w:rsidR="0021179D" w:rsidRDefault="0021179D" w:rsidP="0021179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Pilot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5949B0C" w14:textId="70FAF3ED" w:rsidR="00AB76DD" w:rsidRPr="0084572B" w:rsidRDefault="00AB76DD" w:rsidP="0084572B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</w:t>
            </w:r>
            <w:r w:rsidR="00405604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Use this section i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f including a pilot. The </w:t>
            </w:r>
            <w:r w:rsidR="00405604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default structure is for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the full contract to start immediately after the pilot ends</w:t>
            </w:r>
            <w:r w:rsidR="00405604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 If not including a pilot or trial, delete this entire section.]</w:t>
            </w:r>
          </w:p>
          <w:p w14:paraId="3E7C1B03" w14:textId="77777777" w:rsidR="0084572B" w:rsidRDefault="0084572B" w:rsidP="00405604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28D2C8C" w14:textId="29DE50F9" w:rsidR="002309E4" w:rsidRDefault="00F83ABC" w:rsidP="00B20AD1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2309E4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may access the </w:t>
            </w:r>
            <w:r w:rsidR="00AB76DD">
              <w:rPr>
                <w:rFonts w:ascii="Arial" w:eastAsia="Arial" w:hAnsi="Arial" w:cs="Arial"/>
                <w:color w:val="000000"/>
                <w:sz w:val="16"/>
                <w:szCs w:val="16"/>
              </w:rPr>
              <w:t>Software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a limited </w:t>
            </w:r>
            <w:r w:rsidRPr="008C08B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length of pilot/trial, e.g. 3 months]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trial (</w:t>
            </w:r>
            <w:r w:rsidR="00DD74C1">
              <w:rPr>
                <w:rFonts w:ascii="Arial" w:eastAsia="Arial" w:hAnsi="Arial" w:cs="Arial"/>
                <w:color w:val="000000"/>
                <w:sz w:val="16"/>
                <w:szCs w:val="16"/>
              </w:rPr>
              <w:t>"</w:t>
            </w:r>
            <w:r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Pilot Period</w:t>
            </w:r>
            <w:r w:rsidR="00DD74C1">
              <w:rPr>
                <w:rFonts w:ascii="Arial" w:eastAsia="Arial" w:hAnsi="Arial" w:cs="Arial"/>
                <w:color w:val="000000"/>
                <w:sz w:val="16"/>
                <w:szCs w:val="16"/>
              </w:rPr>
              <w:t>"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). The </w:t>
            </w:r>
            <w:r w:rsidRPr="008C08B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automatically start following the Pilot Period.</w:t>
            </w:r>
          </w:p>
          <w:p w14:paraId="41B69219" w14:textId="77777777" w:rsidR="00F83ABC" w:rsidRPr="008C08BD" w:rsidRDefault="00F83ABC" w:rsidP="00F83AB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40F9E47" w14:textId="77777777" w:rsidR="00F83ABC" w:rsidRDefault="00F83ABC" w:rsidP="00F83AB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If including a pilot, select one option.]</w:t>
            </w:r>
          </w:p>
          <w:p w14:paraId="3637D16D" w14:textId="56646792" w:rsidR="00F83ABC" w:rsidRDefault="0084572B" w:rsidP="00F83AB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 for Pilot Period: </w:t>
            </w:r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$ amount]</w:t>
            </w:r>
          </w:p>
          <w:p w14:paraId="166A0EF4" w14:textId="4049CA1D" w:rsidR="00F83ABC" w:rsidRDefault="0084572B" w:rsidP="00F83AB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  <w:r w:rsidR="00F83ABC"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Free trial</w:t>
            </w:r>
          </w:p>
          <w:p w14:paraId="7DCC5DA2" w14:textId="77777777" w:rsidR="00F83ABC" w:rsidRDefault="00F83ABC" w:rsidP="00F83AB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4311C7E" w14:textId="77777777" w:rsidR="00F83ABC" w:rsidRDefault="00F83ABC" w:rsidP="00AB76D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Some companies want to modify parts of the Standard Terms during a trial or pilot. Use this option to do so. See the example for common pilot modifications.]</w:t>
            </w:r>
          </w:p>
          <w:p w14:paraId="4882ACA1" w14:textId="77777777" w:rsidR="00B20AD1" w:rsidRDefault="00F83ABC" w:rsidP="0021179D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Modifications to the Agreement that apply only to the Pilot Period: </w:t>
            </w:r>
          </w:p>
          <w:p w14:paraId="7DEA801A" w14:textId="77777777" w:rsidR="00B20AD1" w:rsidRDefault="00F83ABC" w:rsidP="00B20AD1">
            <w:pPr>
              <w:tabs>
                <w:tab w:val="left" w:pos="519"/>
              </w:tabs>
              <w:spacing w:line="276" w:lineRule="auto"/>
              <w:ind w:left="519" w:hanging="5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9E66B1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[For example: </w:t>
            </w:r>
          </w:p>
          <w:p w14:paraId="07A37D65" w14:textId="77777777" w:rsidR="00B20AD1" w:rsidRDefault="00B20AD1" w:rsidP="00B20AD1">
            <w:pPr>
              <w:tabs>
                <w:tab w:val="left" w:pos="519"/>
              </w:tabs>
              <w:spacing w:line="276" w:lineRule="auto"/>
              <w:ind w:left="519" w:hanging="5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- Sections </w:t>
            </w:r>
            <w:r w:rsidR="00247E0C">
              <w:rPr>
                <w:rFonts w:ascii="Arial" w:eastAsia="Arial" w:hAnsi="Arial" w:cs="Arial"/>
                <w:sz w:val="16"/>
                <w:szCs w:val="16"/>
                <w:highlight w:val="yellow"/>
              </w:rPr>
              <w:t>5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.3 (Representations &amp; Warranties from Provider), </w:t>
            </w:r>
            <w:r w:rsidR="00247E0C">
              <w:rPr>
                <w:rFonts w:ascii="Arial" w:eastAsia="Arial" w:hAnsi="Arial" w:cs="Arial"/>
                <w:sz w:val="16"/>
                <w:szCs w:val="16"/>
                <w:highlight w:val="yellow"/>
              </w:rPr>
              <w:t>5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.4 (Provider Warranty Remedy), and </w:t>
            </w:r>
            <w:r w:rsidR="00247E0C">
              <w:rPr>
                <w:rFonts w:ascii="Arial" w:eastAsia="Arial" w:hAnsi="Arial" w:cs="Arial"/>
                <w:sz w:val="16"/>
                <w:szCs w:val="16"/>
                <w:highlight w:val="yellow"/>
              </w:rPr>
              <w:t>8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(Indemnification) do not apply during the Pilot Period. </w:t>
            </w:r>
          </w:p>
          <w:p w14:paraId="05B4203C" w14:textId="77777777" w:rsidR="00B20AD1" w:rsidRDefault="00B20AD1" w:rsidP="00B20AD1">
            <w:pPr>
              <w:tabs>
                <w:tab w:val="left" w:pos="519"/>
              </w:tabs>
              <w:spacing w:line="276" w:lineRule="auto"/>
              <w:ind w:left="519" w:hanging="5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- 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There are no </w:t>
            </w:r>
            <w:r w:rsidR="00F83ABC" w:rsidRPr="00247E0C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  <w:t>Increased Claims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="00247E0C">
              <w:rPr>
                <w:rFonts w:ascii="Arial" w:eastAsia="Arial" w:hAnsi="Arial" w:cs="Arial"/>
                <w:sz w:val="16"/>
                <w:szCs w:val="16"/>
                <w:highlight w:val="yellow"/>
              </w:rPr>
              <w:t>n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or </w:t>
            </w:r>
            <w:r w:rsidR="00F83ABC" w:rsidRPr="00247E0C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  <w:t>Unlimited Claims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during the Pilot Period. </w:t>
            </w:r>
          </w:p>
          <w:p w14:paraId="3A721A39" w14:textId="77777777" w:rsidR="00B20AD1" w:rsidRDefault="00B20AD1" w:rsidP="00B20AD1">
            <w:pPr>
              <w:tabs>
                <w:tab w:val="left" w:pos="519"/>
              </w:tabs>
              <w:spacing w:line="276" w:lineRule="auto"/>
              <w:ind w:left="519" w:hanging="5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The </w:t>
            </w:r>
            <w:r w:rsidR="00F83ABC" w:rsidRPr="00247E0C">
              <w:rPr>
                <w:rFonts w:ascii="Arial" w:eastAsia="Arial" w:hAnsi="Arial" w:cs="Arial"/>
                <w:b/>
                <w:bCs/>
                <w:sz w:val="16"/>
                <w:szCs w:val="16"/>
                <w:highlight w:val="yellow"/>
              </w:rPr>
              <w:t xml:space="preserve">General Cap Amount 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is $1,000 for all claims that arise during the Pilot Period. </w:t>
            </w:r>
          </w:p>
          <w:p w14:paraId="6AAF57A7" w14:textId="384EA498" w:rsidR="0021179D" w:rsidRPr="009E66B1" w:rsidRDefault="00B20AD1" w:rsidP="00CE048E">
            <w:pPr>
              <w:tabs>
                <w:tab w:val="left" w:pos="519"/>
              </w:tabs>
              <w:spacing w:line="276" w:lineRule="auto"/>
              <w:ind w:left="519" w:hanging="5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="00F83ABC" w:rsidRPr="009E66B1">
              <w:rPr>
                <w:rFonts w:ascii="Arial" w:eastAsia="Arial" w:hAnsi="Arial" w:cs="Arial"/>
                <w:sz w:val="16"/>
                <w:szCs w:val="16"/>
                <w:highlight w:val="yellow"/>
              </w:rPr>
              <w:t>Either party may immediately terminate the Agreement during the Pilot Period for any or no reason by giving notice to the other party.</w:t>
            </w:r>
            <w:r w:rsidR="00F83ABC" w:rsidRPr="009E66B1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E1585" w14:paraId="29AD891A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195C631" w14:textId="4C1CF377" w:rsidR="00CE1585" w:rsidRDefault="00CE1585" w:rsidP="00CE158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Subscription Period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9E10C9B" w14:textId="6D1B1E31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length of license, e.g. 12 months]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CE1585" w14:paraId="1C95B1E0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0A52843C" w:rsidR="00CE1585" w:rsidRDefault="00CE1585" w:rsidP="00CE158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E28F22" w14:textId="0CBF25CD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E66A1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describe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fees</w:t>
            </w:r>
            <w:r w:rsidR="00E66A1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proofErr w:type="gramEnd"/>
          </w:p>
          <w:p w14:paraId="2FC0E530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</w:p>
          <w:p w14:paraId="0000001C" w14:textId="1B92BABB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may increase up to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per renewal</w:t>
            </w:r>
            <w:r w:rsidR="0054370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if </w:t>
            </w:r>
            <w:r w:rsidR="00543703"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Provider</w:t>
            </w:r>
            <w:r w:rsidR="0054370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has given notice of the increase prior to the </w:t>
            </w:r>
            <w:r w:rsidR="00543703"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Non-Renewal Notice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384A5F54" w14:textId="79E54240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Fees will increase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per renewal.</w:t>
            </w:r>
          </w:p>
          <w:p w14:paraId="0000001D" w14:textId="236F9FA0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.1 of the Standard Terms, Fees are inclusive of taxes.</w:t>
            </w:r>
          </w:p>
        </w:tc>
      </w:tr>
      <w:tr w:rsidR="00CE1585" w14:paraId="7F04EFF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E" w14:textId="649E2F05" w:rsidR="00CE1585" w:rsidRDefault="00CE1585" w:rsidP="00CE158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Payment Process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F" w14:textId="45DFCF92" w:rsidR="00CE1585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Pay by invoice</w:t>
            </w:r>
          </w:p>
          <w:p w14:paraId="00000020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1" w14:textId="2F574AF8" w:rsidR="00CE1585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invoice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[monthly | quarterly | annually | once per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highlight w:val="yellow"/>
              </w:rPr>
              <w:t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00000024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5" w14:textId="3EEB7FE2" w:rsidR="00CE1585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pay each invoice within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#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days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highlight w:val="yellow"/>
              </w:rPr>
              <w:t>Customer's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receipt of invoice | the invoice date]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 </w:t>
            </w:r>
          </w:p>
          <w:p w14:paraId="00000026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7" w14:textId="49332065" w:rsidR="00CE1585" w:rsidRDefault="00CE1585" w:rsidP="00CE1585">
            <w:pPr>
              <w:tabs>
                <w:tab w:val="left" w:pos="519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Automatic payment</w:t>
            </w:r>
          </w:p>
          <w:p w14:paraId="00000028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D" w14:textId="51D926B5" w:rsidR="00CE1585" w:rsidRPr="002742F1" w:rsidRDefault="00CE1585" w:rsidP="00CE158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Customer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authorizes </w:t>
            </w:r>
            <w:r w:rsidRPr="00DC4BCE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to bill and charge Customer's payment method on file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[monthly | quarterly | annually | once per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highlight w:val="yellow"/>
              </w:rPr>
              <w:t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immediate payment or deduction without further approval.</w:t>
            </w:r>
          </w:p>
        </w:tc>
      </w:tr>
      <w:tr w:rsidR="00CE1585" w14:paraId="7BE5ADA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0" w14:textId="77777777" w:rsidR="00CE1585" w:rsidRDefault="00CE1585" w:rsidP="00CE158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Auto-renewal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1" w14:textId="45010E85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 x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Non-Renewal Notice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At least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number]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days before the end of the current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Subscription Period</w:t>
            </w:r>
          </w:p>
          <w:p w14:paraId="00000032" w14:textId="77777777" w:rsidR="00CE1585" w:rsidRDefault="00CE1585" w:rsidP="00CE1585">
            <w:pPr>
              <w:tabs>
                <w:tab w:val="left" w:pos="519"/>
              </w:tabs>
              <w:spacing w:line="276" w:lineRule="auto"/>
              <w:ind w:left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33" w14:textId="490B4900" w:rsidR="00CE1585" w:rsidRDefault="00CE1585" w:rsidP="00CE1585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Modifying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.1 of the Standard Terms, this Order Form does not automatically renew and will expire at the end of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Subscription Period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13C26" w14:paraId="51BF63B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623EE24" w14:textId="493CF964" w:rsidR="00813C26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Permitted Uses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FEFFF4" w14:textId="77777777" w:rsidR="00813C26" w:rsidRDefault="00813C26" w:rsidP="00813C26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Customer’s internal business purposes</w:t>
            </w:r>
          </w:p>
          <w:p w14:paraId="1DEBF3B0" w14:textId="3EE489DB" w:rsidR="0031765A" w:rsidRDefault="0031765A" w:rsidP="00CE048E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Customer’s and its Affiliates’ internal business purposes</w:t>
            </w:r>
          </w:p>
          <w:p w14:paraId="6B73BA4F" w14:textId="3747B826" w:rsidR="00813C26" w:rsidRDefault="00813C26" w:rsidP="00813C26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B31297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 fill in details about additional permitted uses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B31297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813C26" w14:paraId="2567FF0F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33BC499" w14:textId="2F2A2BB2" w:rsidR="00813C26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License Limits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F1CD91" w14:textId="5BB0113E" w:rsidR="00813C26" w:rsidRDefault="00813C26" w:rsidP="00813C26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[Insert any limitations on the license grant, such as restriction to certain locations</w:t>
            </w:r>
            <w:r w:rsidR="0031765A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, count or user limits, </w:t>
            </w:r>
            <w:r w:rsidR="0095315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geographic limits, </w:t>
            </w:r>
            <w:r w:rsidR="008E2C17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transfer limitations, </w:t>
            </w:r>
            <w:r w:rsidR="0095315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etc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.]</w:t>
            </w:r>
          </w:p>
        </w:tc>
      </w:tr>
      <w:tr w:rsidR="00813C26" w14:paraId="585AE3E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49E337F" w14:textId="2225F457" w:rsidR="00813C26" w:rsidDel="005247EA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Warranty Period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42A5DBD" w14:textId="777FC80B" w:rsidR="00813C26" w:rsidRDefault="00813C26" w:rsidP="00813C26">
            <w:pPr>
              <w:tabs>
                <w:tab w:val="left" w:pos="519"/>
              </w:tabs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# </w:t>
            </w:r>
            <w:proofErr w:type="gramStart"/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days ]</w:t>
            </w:r>
            <w:proofErr w:type="gramEnd"/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from 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 initial delivery of the Software | delivery of the Software and each subsequent Update | the Order Date ]</w:t>
            </w:r>
          </w:p>
        </w:tc>
      </w:tr>
      <w:tr w:rsidR="00813C26" w14:paraId="30989A60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C1C0F61" w14:textId="424CA044" w:rsidR="00813C26" w:rsidDel="005247EA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Deletion Procedure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BAF5223" w14:textId="6B7C57D7" w:rsidR="00543703" w:rsidRDefault="00543703" w:rsidP="00543703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disable license keys</w:t>
            </w:r>
          </w:p>
          <w:p w14:paraId="1FEED572" w14:textId="73A6C36D" w:rsidR="00543703" w:rsidRDefault="00543703" w:rsidP="00543703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uninstall, delete, and/or discontinue use of the Software</w:t>
            </w:r>
          </w:p>
          <w:p w14:paraId="19A6696D" w14:textId="3DB8CD5B" w:rsidR="00543703" w:rsidRDefault="00543703" w:rsidP="00CE048E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4F689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certify to Provider that the Software was uninstalled or deleted </w:t>
            </w:r>
            <w:r w:rsidR="00BE6505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 to the terms of this Agreement</w:t>
            </w:r>
          </w:p>
          <w:p w14:paraId="6B86E1FD" w14:textId="5A51A526" w:rsidR="00813C26" w:rsidRDefault="00543703" w:rsidP="00543703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B31297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 fill in details about </w:t>
            </w:r>
            <w:r w:rsidR="00BE6505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deletion procedure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B31297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813C26" w14:paraId="47C7141D" w14:textId="77777777" w:rsidTr="003B388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82B14BB" w14:textId="2A8507BB" w:rsidR="00813C26" w:rsidRPr="005C0B9C" w:rsidRDefault="00813C26" w:rsidP="00813C26">
            <w:pPr>
              <w:tabs>
                <w:tab w:val="left" w:pos="519"/>
              </w:tabs>
              <w:spacing w:line="276" w:lineRule="auto"/>
              <w:ind w:hanging="120"/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>Additions, Supplements, and Modifications</w:t>
            </w:r>
          </w:p>
        </w:tc>
      </w:tr>
      <w:tr w:rsidR="00813C26" w14:paraId="19223E6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F95CE95" w14:textId="09397C33" w:rsidR="00813C26" w:rsidRDefault="0095315D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License Compliance Verification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1230FCE" w14:textId="61E2E106" w:rsidR="00813C26" w:rsidRPr="00BF66FC" w:rsidRDefault="00813C26" w:rsidP="00813C26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Provider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may inspect and audit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Customer’s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use of the Software under this Agreement during the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Subscription Period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, and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Customer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agrees to cooperate or otherwise make available the information that may be reasonably requested by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Provider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in order to</w:t>
            </w:r>
            <w:proofErr w:type="gramEnd"/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ensure compliance with this Agreement and any usage restrictions.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Provider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must give at least 7 days advance notice of an audit. If the audit determines that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Licensee's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use of the Software exceeded the usage permitted by the Agreement,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Customer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will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pay to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Provider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all amounts due for such excess use of the Software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according to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the </w:t>
            </w:r>
            <w:r w:rsidRPr="0084572B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Payment Process</w:t>
            </w:r>
            <w:r w:rsidRPr="0084572B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]</w:t>
            </w:r>
          </w:p>
        </w:tc>
      </w:tr>
      <w:tr w:rsidR="00813C26" w14:paraId="7BF5F12F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B9A1888" w14:textId="160843F6" w:rsidR="00813C26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1ABEED3" w14:textId="219228E4" w:rsidR="00813C26" w:rsidRPr="00BF66FC" w:rsidRDefault="00813C26" w:rsidP="00813C26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[Insert description of any included service(s), such as support or maintenance services.]</w:t>
            </w:r>
          </w:p>
        </w:tc>
      </w:tr>
      <w:tr w:rsidR="00813C26" w14:paraId="6044BD0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43" w14:textId="77777777" w:rsidR="00813C26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Changes to Standard Terms</w:t>
            </w:r>
          </w:p>
          <w:p w14:paraId="00000044" w14:textId="77777777" w:rsidR="00813C26" w:rsidRDefault="00813C26" w:rsidP="00813C26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Changes that apply for this Order Form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45" w14:textId="44A2ABB6" w:rsidR="00813C26" w:rsidRPr="00BF66FC" w:rsidRDefault="00813C26" w:rsidP="00813C26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</w:p>
        </w:tc>
      </w:tr>
    </w:tbl>
    <w:p w14:paraId="00000046" w14:textId="77777777" w:rsidR="00490584" w:rsidRDefault="00490584">
      <w:pPr>
        <w:keepNext/>
        <w:keepLines/>
        <w:rPr>
          <w:rFonts w:ascii="Arial" w:eastAsia="Arial" w:hAnsi="Arial" w:cs="Arial"/>
          <w:sz w:val="18"/>
          <w:szCs w:val="18"/>
        </w:rPr>
      </w:pPr>
    </w:p>
    <w:p w14:paraId="00000047" w14:textId="2F36157D" w:rsidR="00490584" w:rsidRDefault="00000000">
      <w:pPr>
        <w:keepNext/>
        <w:keepLines/>
        <w:spacing w:after="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Order Form,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Order Form.</w:t>
      </w:r>
    </w:p>
    <w:tbl>
      <w:tblPr>
        <w:tblStyle w:val="a7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490584" w14:paraId="481537E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490584" w:rsidRDefault="00490584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</w:tr>
      <w:tr w:rsidR="00490584" w14:paraId="710E316B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488ABE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0DCB308A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6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7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4711D89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8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0000059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A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B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C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12AE735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D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60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061" w14:textId="77777777" w:rsidR="00490584" w:rsidRDefault="004905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  <w:sectPr w:rsidR="00490584" w:rsidSect="00A74CD8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936" w:right="1080" w:bottom="720" w:left="1080" w:header="360" w:footer="432" w:gutter="0"/>
          <w:pgNumType w:start="1"/>
          <w:cols w:space="720"/>
        </w:sectPr>
      </w:pPr>
    </w:p>
    <w:p w14:paraId="00000062" w14:textId="4419D22A" w:rsidR="00490584" w:rsidRDefault="0077500E">
      <w:pPr>
        <w:spacing w:after="120"/>
        <w:rPr>
          <w:rFonts w:ascii="Georgia" w:eastAsia="Georgia" w:hAnsi="Georgia" w:cs="Georgia"/>
          <w:color w:val="1D2021"/>
          <w:sz w:val="44"/>
          <w:szCs w:val="44"/>
        </w:rPr>
      </w:pPr>
      <w:r>
        <w:rPr>
          <w:rFonts w:ascii="Georgia" w:eastAsia="Georgia" w:hAnsi="Georgia" w:cs="Georgia"/>
          <w:color w:val="1D2021"/>
          <w:sz w:val="44"/>
          <w:szCs w:val="44"/>
        </w:rPr>
        <w:lastRenderedPageBreak/>
        <w:t>Software License Agreement</w:t>
      </w:r>
    </w:p>
    <w:tbl>
      <w:tblPr>
        <w:tblStyle w:val="a8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490584" w14:paraId="364F233B" w14:textId="7777777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F8F2EB"/>
          </w:tcPr>
          <w:p w14:paraId="00000063" w14:textId="26E50242" w:rsidR="00490584" w:rsidRDefault="00000000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 xml:space="preserve">USING </w:t>
            </w:r>
            <w:r w:rsidR="000519FD"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THE FRAMEWORK TERMS</w:t>
            </w:r>
          </w:p>
          <w:p w14:paraId="00000064" w14:textId="663ECD46" w:rsidR="00490584" w:rsidRDefault="00000000">
            <w:pPr>
              <w:spacing w:before="120" w:after="120" w:line="276" w:lineRule="auto"/>
              <w:jc w:val="both"/>
              <w:rPr>
                <w:rFonts w:ascii="Arial" w:eastAsia="Arial" w:hAnsi="Arial" w:cs="Arial"/>
                <w:color w:val="494A4B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The Framework Terms have 2 parts: (1) the Key Terms below</w:t>
            </w:r>
            <w:r w:rsidR="00667F7B"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 (including any attached or referenced policies and documents)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 and (2)  the Common Paper </w:t>
            </w:r>
            <w:r w:rsidR="0077500E"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Software License 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Standard Terms Version </w:t>
            </w:r>
            <w:r w:rsidR="0077500E">
              <w:rPr>
                <w:rFonts w:ascii="Arial" w:eastAsia="Arial" w:hAnsi="Arial" w:cs="Arial"/>
                <w:color w:val="494A4B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.</w:t>
            </w:r>
            <w:r w:rsidR="002F32FE">
              <w:rPr>
                <w:rFonts w:ascii="Arial" w:eastAsia="Arial" w:hAnsi="Arial" w:cs="Arial"/>
                <w:color w:val="494A4B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 posted at </w:t>
            </w:r>
            <w:r w:rsidR="002F32FE" w:rsidRPr="002F32FE">
              <w:rPr>
                <w:rFonts w:ascii="Arial" w:eastAsia="Arial" w:hAnsi="Arial" w:cs="Arial"/>
                <w:color w:val="107087"/>
                <w:sz w:val="16"/>
                <w:szCs w:val="16"/>
              </w:rPr>
              <w:fldChar w:fldCharType="begin"/>
            </w:r>
            <w:r w:rsidR="002F32FE" w:rsidRPr="002F32FE">
              <w:rPr>
                <w:rFonts w:ascii="Arial" w:eastAsia="Arial" w:hAnsi="Arial" w:cs="Arial"/>
                <w:color w:val="107087"/>
                <w:sz w:val="16"/>
                <w:szCs w:val="16"/>
              </w:rPr>
              <w:instrText>HYPERLINK "https://commonpaper.com/standards/software-license-agreement/1.1"</w:instrText>
            </w:r>
            <w:r w:rsidR="002F32FE" w:rsidRPr="002F32FE">
              <w:rPr>
                <w:rFonts w:ascii="Arial" w:eastAsia="Arial" w:hAnsi="Arial" w:cs="Arial"/>
                <w:color w:val="107087"/>
                <w:sz w:val="16"/>
                <w:szCs w:val="16"/>
              </w:rPr>
              <w:fldChar w:fldCharType="separate"/>
            </w:r>
            <w:r w:rsidR="002F32FE" w:rsidRPr="002F32FE">
              <w:rPr>
                <w:rStyle w:val="Hyperlink"/>
                <w:rFonts w:ascii="Arial" w:eastAsia="Arial" w:hAnsi="Arial" w:cs="Arial"/>
                <w:color w:val="107087"/>
                <w:sz w:val="16"/>
                <w:szCs w:val="16"/>
              </w:rPr>
              <w:t>https://commonpaper.com/standards/software-license-agreement/1.1</w:t>
            </w:r>
            <w:r w:rsidR="002F32FE" w:rsidRPr="002F32FE">
              <w:rPr>
                <w:rFonts w:ascii="Arial" w:eastAsia="Arial" w:hAnsi="Arial" w:cs="Arial"/>
                <w:color w:val="107087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 which </w:t>
            </w:r>
            <w:r w:rsidR="00667F7B">
              <w:rPr>
                <w:rFonts w:ascii="Arial" w:eastAsia="Arial" w:hAnsi="Arial" w:cs="Arial"/>
                <w:color w:val="494A4B"/>
                <w:sz w:val="16"/>
                <w:szCs w:val="16"/>
              </w:rPr>
              <w:t>are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 incorporated by reference. If there is any inconsistency between the parts of the Framework Terms, the Key Terms will control over the Standard Terms. </w:t>
            </w:r>
            <w:r w:rsidR="00521B55"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Capitalized words have the meanings or descriptions given in the Cover Page or Standard Terms. </w:t>
            </w:r>
          </w:p>
        </w:tc>
      </w:tr>
    </w:tbl>
    <w:p w14:paraId="00000065" w14:textId="77777777" w:rsidR="00490584" w:rsidRDefault="004905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494A4B"/>
          <w:sz w:val="16"/>
          <w:szCs w:val="16"/>
        </w:rPr>
      </w:pPr>
    </w:p>
    <w:tbl>
      <w:tblPr>
        <w:tblStyle w:val="a9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490584" w14:paraId="150758EA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6" w14:textId="77777777" w:rsidR="00490584" w:rsidRDefault="00000000">
            <w:pPr>
              <w:keepNext/>
              <w:keepLines/>
              <w:ind w:left="-117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Key Terms</w:t>
            </w:r>
          </w:p>
          <w:p w14:paraId="00000067" w14:textId="77777777" w:rsidR="00490584" w:rsidRDefault="00000000">
            <w:pPr>
              <w:keepNext/>
              <w:keepLines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>The key legal terms of this Agreement are as follows:</w:t>
            </w:r>
          </w:p>
        </w:tc>
      </w:tr>
      <w:tr w:rsidR="00490584" w14:paraId="55EAD19D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9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Effective Date</w:t>
            </w:r>
          </w:p>
          <w:p w14:paraId="0000006A" w14:textId="48845BE2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The date the </w:t>
            </w:r>
            <w:r w:rsidR="003C0145"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Framework Terms</w:t>
            </w: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 start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B" w14:textId="2D93A331" w:rsidR="00490584" w:rsidRDefault="00E44876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 x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Date of last Cover Page signature</w:t>
            </w:r>
          </w:p>
          <w:p w14:paraId="0000006C" w14:textId="26F047A2" w:rsidR="00490584" w:rsidRDefault="00E44876">
            <w:pPr>
              <w:keepNext/>
              <w:keepLines/>
              <w:tabs>
                <w:tab w:val="left" w:pos="519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custom Effective Date]</w:t>
            </w:r>
          </w:p>
        </w:tc>
      </w:tr>
      <w:tr w:rsidR="00490584" w14:paraId="2305376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D" w14:textId="0201FC45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Governing Law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E" w14:textId="77777777" w:rsidR="00490584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laws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state, province, and/or country]</w:t>
            </w:r>
          </w:p>
        </w:tc>
      </w:tr>
      <w:tr w:rsidR="00490584" w14:paraId="0BDB8B51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6F" w14:textId="61A75B54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Chosen Courts</w:t>
            </w:r>
          </w:p>
          <w:p w14:paraId="00000070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Jurisdiction or where disputes are filed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1" w14:textId="77777777" w:rsidR="00490584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courts (whether state, federal, or otherwise) located in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state, province, and/or county]</w:t>
            </w:r>
          </w:p>
        </w:tc>
      </w:tr>
      <w:tr w:rsidR="00490584" w14:paraId="2C631051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2" w14:textId="3BC3C22C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Covered Claims</w:t>
            </w:r>
          </w:p>
          <w:p w14:paraId="00000073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Claims covered by indemnity obligations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4" w14:textId="0F6E4652" w:rsidR="00490584" w:rsidRDefault="00000000">
            <w:pPr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 w:rsidR="003812CE">
              <w:rPr>
                <w:rFonts w:ascii="Arial" w:eastAsia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 Covered Claims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 w:rsidR="00C05432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[Any action, proceeding, or claim that the Software, when used by </w:t>
            </w:r>
            <w:r w:rsidR="00C05432">
              <w:rPr>
                <w:rFonts w:ascii="Arial" w:eastAsia="Arial" w:hAnsi="Arial" w:cs="Arial"/>
                <w:b/>
                <w:color w:val="000000"/>
                <w:sz w:val="16"/>
                <w:szCs w:val="16"/>
                <w:highlight w:val="yellow"/>
              </w:rPr>
              <w:t>Customer</w:t>
            </w:r>
            <w:r w:rsidR="00C05432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according to the terms of the Agreement, violates, misappropriates, or otherwise infringes upon anyone else’s intellectual property or other proprietary rights.]</w:t>
            </w:r>
          </w:p>
          <w:p w14:paraId="00000075" w14:textId="77777777" w:rsidR="00490584" w:rsidRDefault="00490584">
            <w:pPr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76" w14:textId="2771C015" w:rsidR="00490584" w:rsidRDefault="00000000">
            <w:pPr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r w:rsidR="0077500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7500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 Covered Claims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 w:rsidR="007B469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BE6505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Any action, proceeding, or claim </w:t>
            </w:r>
            <w:r w:rsidR="00686A5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arising from or related to </w:t>
            </w:r>
            <w:r w:rsidR="00BE6505"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Customer</w:t>
            </w:r>
            <w:r w:rsidR="00686A5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’s</w:t>
            </w:r>
            <w:r w:rsidR="00BE6505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or</w:t>
            </w:r>
            <w:r w:rsidR="00BE6505" w:rsidRPr="00686A5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Users</w:t>
            </w:r>
            <w:r w:rsidR="00686A5D" w:rsidRPr="00CE048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’</w:t>
            </w:r>
            <w:r w:rsidR="00686A5D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breach or violation of Section 1.1 (License) or Section 2.1 (Restrictions on Customer).</w:t>
            </w:r>
            <w:r w:rsidR="007B469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490584" w14:paraId="6F75C83E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7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General Cap Amount</w:t>
            </w:r>
          </w:p>
          <w:p w14:paraId="00000078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Limitation of liability amount for most claims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9" w14:textId="1A28B5F3" w:rsidR="00490584" w:rsidRDefault="00C05432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 x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a number]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 the Fees paid or payable 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 the 12 month period immediately before the claim</w:t>
            </w:r>
          </w:p>
          <w:p w14:paraId="0000007A" w14:textId="5A48A18B" w:rsidR="00490584" w:rsidRDefault="00C05432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$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dollar amount]</w:t>
            </w:r>
          </w:p>
          <w:p w14:paraId="0000007B" w14:textId="50C32245" w:rsidR="00490584" w:rsidRDefault="00C05432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The greater of $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dollar amount]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or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a number other than 1]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 the Fees paid or payable 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 the 12 month period immediately before the claim</w:t>
            </w:r>
          </w:p>
        </w:tc>
      </w:tr>
      <w:tr w:rsidR="00490584" w14:paraId="2655FF4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7C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Increased Claims</w:t>
            </w:r>
          </w:p>
          <w:p w14:paraId="0000007D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Specific claims covered by the Increased Cap Amount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E3CC717" w14:textId="433B70BA" w:rsidR="00C05432" w:rsidRDefault="00C05432" w:rsidP="00C05432">
            <w:pPr>
              <w:tabs>
                <w:tab w:val="left" w:pos="519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Breach of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(Confidentiality) (however, excluding any data or security breaches)</w:t>
            </w:r>
          </w:p>
          <w:p w14:paraId="1CAE90AE" w14:textId="77777777" w:rsidR="00C05432" w:rsidRDefault="00C05432" w:rsidP="00C05432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An Indemnifying Party’s indemnification obligation</w:t>
            </w:r>
          </w:p>
          <w:p w14:paraId="6EB226CA" w14:textId="0DB79FFD" w:rsidR="007E6347" w:rsidRDefault="007E6347" w:rsidP="00C05432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CE048E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Customer’s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435E78">
              <w:rPr>
                <w:rFonts w:ascii="Arial" w:eastAsia="Arial" w:hAnsi="Arial" w:cs="Arial"/>
                <w:color w:val="000000"/>
                <w:sz w:val="16"/>
                <w:szCs w:val="16"/>
              </w:rPr>
              <w:t>breach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Section 1.1 (License) or Section 2.1 (Restrictions on Customer)</w:t>
            </w:r>
          </w:p>
          <w:p w14:paraId="548FC36B" w14:textId="4686DD8D" w:rsidR="00355EBF" w:rsidRDefault="00355EBF" w:rsidP="00355EBF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A party’s gross negligence or willful misconduct</w:t>
            </w:r>
          </w:p>
          <w:p w14:paraId="246F85BA" w14:textId="77777777" w:rsidR="00C03796" w:rsidRDefault="00C05432" w:rsidP="00C05432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Breach of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(Confidentiality) resulting from gross negligence or willful misconduct (however, excluding any data or security breaches)</w:t>
            </w:r>
          </w:p>
          <w:p w14:paraId="00000083" w14:textId="4340B514" w:rsidR="00490584" w:rsidRDefault="00C05432" w:rsidP="00C05432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Other: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in]</w:t>
            </w:r>
          </w:p>
        </w:tc>
      </w:tr>
      <w:tr w:rsidR="00490584" w14:paraId="4C2FAD5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84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Increased Cap Amount</w:t>
            </w:r>
          </w:p>
          <w:p w14:paraId="00000085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 xml:space="preserve">Higher limitation of liability amount for Increased Claims, often called a </w:t>
            </w:r>
            <w:proofErr w:type="spellStart"/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supercap</w:t>
            </w:r>
            <w:proofErr w:type="spellEnd"/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86" w14:textId="7A4CF32B" w:rsidR="00490584" w:rsidRDefault="00000000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a number other than 1]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 the Fees paid or payable 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 the 12 month period immediately before the claim.</w:t>
            </w:r>
          </w:p>
          <w:p w14:paraId="00000087" w14:textId="77777777" w:rsidR="00490584" w:rsidRDefault="00000000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$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dollar amount]</w:t>
            </w:r>
          </w:p>
          <w:p w14:paraId="00000088" w14:textId="77777777" w:rsidR="00490584" w:rsidRDefault="00000000">
            <w:pPr>
              <w:tabs>
                <w:tab w:val="left" w:pos="519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The greater of $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dollar amount]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or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 a number other than 1]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x the Fees paid or payable 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 the 12 month period immediately before the claim.</w:t>
            </w:r>
          </w:p>
        </w:tc>
      </w:tr>
      <w:tr w:rsidR="00490584" w14:paraId="5C1A05A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89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Unlimited Claims</w:t>
            </w:r>
          </w:p>
          <w:p w14:paraId="0000008A" w14:textId="77777777" w:rsidR="00490584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Claims excluded from any limitation of liability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5200A3D" w14:textId="77777777" w:rsidR="00FB28A1" w:rsidRDefault="00FB28A1" w:rsidP="00FB28A1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An Indemnifying Party’s indemnification obligation</w:t>
            </w:r>
          </w:p>
          <w:p w14:paraId="06CCAE42" w14:textId="49199B32" w:rsidR="00FB28A1" w:rsidRDefault="00FB28A1" w:rsidP="00FB28A1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Breach of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(Confidentiality) resulting from gross negligence or willful misconduct (however, excluding any data or security breaches)</w:t>
            </w:r>
          </w:p>
          <w:p w14:paraId="0D65FB47" w14:textId="729EF90E" w:rsidR="00355EBF" w:rsidRDefault="00355EBF" w:rsidP="00FB28A1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A party’s gross negligence or willful misconduct</w:t>
            </w:r>
          </w:p>
          <w:p w14:paraId="10581ECB" w14:textId="4E5E295F" w:rsidR="00FB28A1" w:rsidRDefault="00FB28A1" w:rsidP="00FB28A1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Breach of Section </w:t>
            </w:r>
            <w:r w:rsidR="009C68C8"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(Confidentiality) (however, excluding any data or security breaches)</w:t>
            </w:r>
          </w:p>
          <w:p w14:paraId="730B8FB9" w14:textId="74805075" w:rsidR="00AF64E1" w:rsidRDefault="00AF64E1" w:rsidP="00FB28A1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42284D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Customer’s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435E78">
              <w:rPr>
                <w:rFonts w:ascii="Arial" w:eastAsia="Arial" w:hAnsi="Arial" w:cs="Arial"/>
                <w:color w:val="000000"/>
                <w:sz w:val="16"/>
                <w:szCs w:val="16"/>
              </w:rPr>
              <w:t>breach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Section 1.1 (License) or Section 2.1 (Restrictions on Customer)</w:t>
            </w:r>
          </w:p>
          <w:p w14:paraId="00000090" w14:textId="1FA2023A" w:rsidR="00490584" w:rsidRDefault="00FB28A1" w:rsidP="00FB28A1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Other: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in]</w:t>
            </w:r>
          </w:p>
        </w:tc>
      </w:tr>
      <w:tr w:rsidR="00631FBD" w14:paraId="545CCD47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B649B89" w14:textId="684E800A" w:rsidR="00631FBD" w:rsidRDefault="00631FBD" w:rsidP="00631FB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Additional Warranties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692EA2F" w14:textId="2E78E3DE" w:rsidR="00631FBD" w:rsidRDefault="00631FBD" w:rsidP="00631FBD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Provider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in]</w:t>
            </w:r>
          </w:p>
          <w:p w14:paraId="6D2ECBC9" w14:textId="77777777" w:rsidR="00631FBD" w:rsidRDefault="00631FBD" w:rsidP="00631FBD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DAF97BB" w14:textId="374CDF7F" w:rsidR="00631FBD" w:rsidRDefault="00631FBD" w:rsidP="00631FBD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By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in]</w:t>
            </w:r>
          </w:p>
        </w:tc>
      </w:tr>
      <w:tr w:rsidR="00631FBD" w14:paraId="4A81F163" w14:textId="77777777">
        <w:tc>
          <w:tcPr>
            <w:tcW w:w="10070" w:type="dxa"/>
            <w:gridSpan w:val="2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A1" w14:textId="32B9D5DF" w:rsidR="00E44876" w:rsidRDefault="00631FBD" w:rsidP="005C0B9C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>Attachments</w:t>
            </w:r>
            <w:r w:rsidR="001F6623"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>Supplements</w:t>
            </w:r>
            <w:r w:rsidR="001F6623">
              <w:rPr>
                <w:rFonts w:ascii="Arial" w:eastAsia="Arial" w:hAnsi="Arial" w:cs="Arial"/>
                <w:b/>
                <w:color w:val="8C8D8E"/>
                <w:sz w:val="18"/>
                <w:szCs w:val="18"/>
              </w:rPr>
              <w:t xml:space="preserve"> &amp; Modifications</w:t>
            </w:r>
          </w:p>
        </w:tc>
      </w:tr>
      <w:tr w:rsidR="00631FBD" w14:paraId="761650B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A3" w14:textId="77777777" w:rsidR="00631FBD" w:rsidRDefault="00631FBD" w:rsidP="00631FB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DPA</w:t>
            </w:r>
          </w:p>
          <w:p w14:paraId="000000A4" w14:textId="77777777" w:rsidR="00631FBD" w:rsidRDefault="00631FBD" w:rsidP="00631FB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Data Processing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A5" w14:textId="77777777" w:rsidR="00631FBD" w:rsidRDefault="00631FBD" w:rsidP="00631FBD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[Attach or describe where to find.]</w:t>
            </w:r>
          </w:p>
        </w:tc>
      </w:tr>
      <w:tr w:rsidR="003C6F55" w14:paraId="52873347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BB" w14:textId="77777777" w:rsidR="003C6F55" w:rsidRDefault="003C6F55" w:rsidP="003C6F5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Changes to Standard Terms</w:t>
            </w:r>
          </w:p>
          <w:p w14:paraId="000000BC" w14:textId="77777777" w:rsidR="003C6F55" w:rsidRDefault="003C6F55" w:rsidP="003C6F55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List specific changes to the Standard Terms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BD" w14:textId="4932C510" w:rsidR="003C6F55" w:rsidRDefault="003C6F55" w:rsidP="003C6F55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00000BE" w14:textId="77777777" w:rsidR="00490584" w:rsidRDefault="00490584">
      <w:pPr>
        <w:rPr>
          <w:rFonts w:ascii="Arial" w:eastAsia="Arial" w:hAnsi="Arial" w:cs="Arial"/>
          <w:sz w:val="16"/>
          <w:szCs w:val="16"/>
        </w:rPr>
      </w:pPr>
    </w:p>
    <w:p w14:paraId="000000BF" w14:textId="552471A0" w:rsidR="00490584" w:rsidRDefault="00000000">
      <w:pPr>
        <w:keepNext/>
        <w:keepLines/>
        <w:spacing w:after="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Provider</w:t>
      </w:r>
      <w:r>
        <w:rPr>
          <w:rFonts w:ascii="Arial" w:eastAsia="Arial" w:hAnsi="Arial" w:cs="Arial"/>
          <w:sz w:val="18"/>
          <w:szCs w:val="18"/>
        </w:rPr>
        <w:t xml:space="preserve"> and </w:t>
      </w:r>
      <w:r>
        <w:rPr>
          <w:rFonts w:ascii="Arial" w:eastAsia="Arial" w:hAnsi="Arial" w:cs="Arial"/>
          <w:b/>
          <w:sz w:val="18"/>
          <w:szCs w:val="18"/>
        </w:rPr>
        <w:t>Customer</w:t>
      </w:r>
      <w:r>
        <w:rPr>
          <w:rFonts w:ascii="Arial" w:eastAsia="Arial" w:hAnsi="Arial" w:cs="Arial"/>
          <w:sz w:val="18"/>
          <w:szCs w:val="18"/>
        </w:rPr>
        <w:t xml:space="preserve"> have not changed the Standard Terms except for the details in the Key Terms above. By signing this Cover Page,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Framework Terms.</w:t>
      </w:r>
    </w:p>
    <w:tbl>
      <w:tblPr>
        <w:tblStyle w:val="ac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490584" w14:paraId="27C71A96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0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1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2" w14:textId="77777777" w:rsidR="00490584" w:rsidRDefault="00490584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3" w14:textId="77777777" w:rsidR="00490584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</w:tr>
      <w:tr w:rsidR="00490584" w14:paraId="1C53C6A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4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5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6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7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54F7FC08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8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9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A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B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488CAE2D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C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D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E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CF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5802C41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0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00000D1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2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3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4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0584" w14:paraId="7D28CA91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5" w14:textId="77777777" w:rsidR="00490584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6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7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D8" w14:textId="77777777" w:rsidR="00490584" w:rsidRDefault="00490584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EB3AB23" w14:textId="77777777" w:rsidR="0077500E" w:rsidRDefault="0077500E" w:rsidP="00912812">
      <w:pPr>
        <w:pStyle w:val="Heading2"/>
        <w:widowControl w:val="0"/>
        <w:numPr>
          <w:ilvl w:val="0"/>
          <w:numId w:val="0"/>
        </w:numPr>
        <w:spacing w:after="120"/>
        <w:rPr>
          <w:rFonts w:ascii="Arial" w:eastAsia="Arial" w:hAnsi="Arial" w:cs="Arial"/>
          <w:sz w:val="16"/>
          <w:szCs w:val="16"/>
        </w:rPr>
      </w:pPr>
    </w:p>
    <w:sectPr w:rsidR="0077500E">
      <w:headerReference w:type="default" r:id="rId12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0996A" w14:textId="77777777" w:rsidR="00943D60" w:rsidRDefault="00943D60">
      <w:r>
        <w:separator/>
      </w:r>
    </w:p>
  </w:endnote>
  <w:endnote w:type="continuationSeparator" w:id="0">
    <w:p w14:paraId="4C2659CE" w14:textId="77777777" w:rsidR="00943D60" w:rsidRDefault="0094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6" w14:textId="0B4B3B24" w:rsidR="004905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08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 xml:space="preserve">Common Paper </w:t>
    </w:r>
    <w:r w:rsidR="0077500E">
      <w:rPr>
        <w:rFonts w:ascii="Arial" w:eastAsia="Arial" w:hAnsi="Arial" w:cs="Arial"/>
        <w:color w:val="000000"/>
        <w:sz w:val="13"/>
        <w:szCs w:val="13"/>
      </w:rPr>
      <w:t>Software License</w:t>
    </w:r>
    <w:r>
      <w:rPr>
        <w:rFonts w:ascii="Arial" w:eastAsia="Arial" w:hAnsi="Arial" w:cs="Arial"/>
        <w:color w:val="000000"/>
        <w:sz w:val="13"/>
        <w:szCs w:val="13"/>
      </w:rPr>
      <w:t xml:space="preserve"> </w:t>
    </w:r>
    <w:r w:rsidRPr="00920D72">
      <w:rPr>
        <w:rFonts w:ascii="Arial" w:eastAsia="Arial" w:hAnsi="Arial" w:cs="Arial"/>
        <w:color w:val="000000" w:themeColor="text1"/>
        <w:sz w:val="13"/>
        <w:szCs w:val="13"/>
      </w:rPr>
      <w:t>Agreement</w:t>
    </w:r>
    <w:r w:rsidR="003E0CE0" w:rsidRPr="00920D72">
      <w:rPr>
        <w:rFonts w:ascii="Arial" w:eastAsia="Arial" w:hAnsi="Arial" w:cs="Arial"/>
        <w:color w:val="000000" w:themeColor="text1"/>
        <w:sz w:val="13"/>
        <w:szCs w:val="13"/>
      </w:rPr>
      <w:t xml:space="preserve"> </w:t>
    </w:r>
    <w:r w:rsidR="00920D72" w:rsidRPr="00920D72">
      <w:rPr>
        <w:rFonts w:ascii="Arial" w:eastAsia="Arial" w:hAnsi="Arial" w:cs="Arial"/>
        <w:color w:val="000000" w:themeColor="text1"/>
        <w:sz w:val="13"/>
        <w:szCs w:val="13"/>
      </w:rPr>
      <w:t>(</w:t>
    </w:r>
    <w:hyperlink r:id="rId1" w:history="1">
      <w:r w:rsidR="00920D72" w:rsidRPr="00920D72">
        <w:rPr>
          <w:rStyle w:val="Hyperlink"/>
          <w:rFonts w:ascii="Arial" w:eastAsia="Arial" w:hAnsi="Arial" w:cs="Arial"/>
          <w:color w:val="000000" w:themeColor="text1"/>
          <w:sz w:val="13"/>
          <w:szCs w:val="13"/>
        </w:rPr>
        <w:t xml:space="preserve">Version </w:t>
      </w:r>
      <w:r w:rsidR="00CE048E" w:rsidRPr="00920D72">
        <w:rPr>
          <w:rStyle w:val="Hyperlink"/>
          <w:rFonts w:ascii="Arial" w:eastAsia="Arial" w:hAnsi="Arial" w:cs="Arial"/>
          <w:color w:val="000000" w:themeColor="text1"/>
          <w:sz w:val="13"/>
          <w:szCs w:val="13"/>
        </w:rPr>
        <w:t>1.</w:t>
      </w:r>
      <w:r w:rsidR="002F32FE">
        <w:rPr>
          <w:rStyle w:val="Hyperlink"/>
          <w:rFonts w:ascii="Arial" w:eastAsia="Arial" w:hAnsi="Arial" w:cs="Arial"/>
          <w:color w:val="000000" w:themeColor="text1"/>
          <w:sz w:val="13"/>
          <w:szCs w:val="13"/>
        </w:rPr>
        <w:t>1</w:t>
      </w:r>
    </w:hyperlink>
    <w:r w:rsidR="00920D72" w:rsidRPr="00920D72">
      <w:rPr>
        <w:rFonts w:ascii="Arial" w:eastAsia="Arial" w:hAnsi="Arial" w:cs="Arial"/>
        <w:color w:val="000000" w:themeColor="text1"/>
        <w:sz w:val="13"/>
        <w:szCs w:val="13"/>
      </w:rPr>
      <w:t>)</w:t>
    </w:r>
    <w:r w:rsidR="00C8289D" w:rsidRPr="00920D72">
      <w:rPr>
        <w:rFonts w:ascii="Arial" w:hAnsi="Arial" w:cs="Arial"/>
        <w:color w:val="000000" w:themeColor="text1"/>
        <w:sz w:val="13"/>
        <w:szCs w:val="13"/>
      </w:rPr>
      <w:t xml:space="preserve"> free </w:t>
    </w:r>
    <w:r w:rsidR="00C8289D" w:rsidRPr="002408F5">
      <w:rPr>
        <w:rFonts w:ascii="Arial" w:hAnsi="Arial" w:cs="Arial"/>
        <w:color w:val="000000"/>
        <w:sz w:val="13"/>
        <w:szCs w:val="13"/>
      </w:rPr>
      <w:t xml:space="preserve">to use under </w:t>
    </w:r>
    <w:hyperlink r:id="rId2" w:history="1">
      <w:r w:rsidR="00C8289D" w:rsidRPr="002408F5">
        <w:rPr>
          <w:rStyle w:val="Hyperlink"/>
          <w:rFonts w:ascii="Arial" w:hAnsi="Arial" w:cs="Arial"/>
          <w:color w:val="000000"/>
          <w:sz w:val="13"/>
          <w:szCs w:val="13"/>
        </w:rPr>
        <w:t>CC BY 4.0</w:t>
      </w:r>
    </w:hyperlink>
    <w:r w:rsidR="00C8289D" w:rsidRPr="002408F5">
      <w:rPr>
        <w:rFonts w:ascii="Arial" w:hAnsi="Arial" w:cs="Arial"/>
        <w:color w:val="000000"/>
        <w:sz w:val="13"/>
        <w:szCs w:val="13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5" w14:textId="77777777" w:rsidR="00490584" w:rsidRDefault="00000000">
    <w:pPr>
      <w:tabs>
        <w:tab w:val="right" w:pos="10080"/>
      </w:tabs>
      <w:ind w:firstLine="86"/>
      <w:rPr>
        <w:rFonts w:ascii="Arial" w:eastAsia="Arial" w:hAnsi="Arial" w:cs="Arial"/>
        <w:color w:val="636465"/>
        <w:sz w:val="13"/>
        <w:szCs w:val="13"/>
      </w:rPr>
    </w:pPr>
    <w:r>
      <w:rPr>
        <w:rFonts w:ascii="Arial" w:eastAsia="Arial" w:hAnsi="Arial" w:cs="Arial"/>
        <w:color w:val="636465"/>
        <w:sz w:val="13"/>
        <w:szCs w:val="13"/>
      </w:rPr>
      <w:t>Common Paper Cloud Service Agreement (draft v0.6)</w:t>
    </w:r>
    <w:r>
      <w:rPr>
        <w:rFonts w:ascii="Arial" w:eastAsia="Arial" w:hAnsi="Arial" w:cs="Arial"/>
        <w:color w:val="636465"/>
        <w:sz w:val="13"/>
        <w:szCs w:val="13"/>
      </w:rPr>
      <w:tab/>
      <w:t xml:space="preserve">Page </w:t>
    </w:r>
    <w:r>
      <w:rPr>
        <w:rFonts w:ascii="Arial" w:eastAsia="Arial" w:hAnsi="Arial" w:cs="Arial"/>
        <w:color w:val="636465"/>
        <w:sz w:val="13"/>
        <w:szCs w:val="13"/>
      </w:rPr>
      <w:fldChar w:fldCharType="begin"/>
    </w:r>
    <w:r>
      <w:rPr>
        <w:rFonts w:ascii="Arial" w:eastAsia="Arial" w:hAnsi="Arial" w:cs="Arial"/>
        <w:color w:val="636465"/>
        <w:sz w:val="13"/>
        <w:szCs w:val="13"/>
      </w:rPr>
      <w:instrText>PAGE</w:instrText>
    </w:r>
    <w:r>
      <w:rPr>
        <w:rFonts w:ascii="Arial" w:eastAsia="Arial" w:hAnsi="Arial" w:cs="Arial"/>
        <w:color w:val="636465"/>
        <w:sz w:val="13"/>
        <w:szCs w:val="13"/>
      </w:rPr>
      <w:fldChar w:fldCharType="separate"/>
    </w:r>
    <w:r>
      <w:rPr>
        <w:rFonts w:ascii="Arial" w:eastAsia="Arial" w:hAnsi="Arial" w:cs="Arial"/>
        <w:color w:val="636465"/>
        <w:sz w:val="13"/>
        <w:szCs w:val="13"/>
      </w:rPr>
      <w:fldChar w:fldCharType="end"/>
    </w:r>
    <w:r>
      <w:rPr>
        <w:rFonts w:ascii="Arial" w:eastAsia="Arial" w:hAnsi="Arial" w:cs="Arial"/>
        <w:color w:val="636465"/>
        <w:sz w:val="13"/>
        <w:szCs w:val="13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78F9" w14:textId="77777777" w:rsidR="00943D60" w:rsidRDefault="00943D60">
      <w:r>
        <w:separator/>
      </w:r>
    </w:p>
  </w:footnote>
  <w:footnote w:type="continuationSeparator" w:id="0">
    <w:p w14:paraId="020ABAC7" w14:textId="77777777" w:rsidR="00943D60" w:rsidRDefault="0094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1" w14:textId="77777777" w:rsidR="004905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58240" behindDoc="0" locked="0" layoutInCell="1" hidden="0" allowOverlap="1" wp14:anchorId="6E43DD28" wp14:editId="3C8844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416" cy="137160"/>
          <wp:effectExtent l="0" t="0" r="0" b="0"/>
          <wp:wrapSquare wrapText="bothSides" distT="0" distB="0" distL="0" distR="0"/>
          <wp:docPr id="1715719098" name="Picture 17157190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00416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07087"/>
        <w:sz w:val="18"/>
        <w:szCs w:val="18"/>
      </w:rPr>
      <w:t>ORDER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0" w14:textId="77777777" w:rsidR="00490584" w:rsidRDefault="00000000">
    <w:pPr>
      <w:widowControl w:val="0"/>
      <w:spacing w:after="120"/>
      <w:rPr>
        <w:rFonts w:ascii="Georgia" w:eastAsia="Georgia" w:hAnsi="Georgia" w:cs="Georgia"/>
        <w:sz w:val="28"/>
        <w:szCs w:val="28"/>
      </w:rPr>
    </w:pPr>
    <w:r>
      <w:rPr>
        <w:rFonts w:ascii="Georgia" w:eastAsia="Georgia" w:hAnsi="Georgia" w:cs="Georgia"/>
        <w:sz w:val="28"/>
        <w:szCs w:val="28"/>
      </w:rPr>
      <w:t>Cloud Service Standard Terms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4" w14:textId="4C6F439B" w:rsidR="00490584" w:rsidRPr="002F32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 w:rsidRPr="002F32FE"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6C354A5D" wp14:editId="5372B3C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2812" w:rsidRPr="002F32FE">
      <w:rPr>
        <w:rFonts w:ascii="Arial" w:eastAsia="Arial" w:hAnsi="Arial" w:cs="Arial"/>
        <w:b/>
        <w:noProof/>
        <w:color w:val="107087"/>
        <w:sz w:val="18"/>
        <w:szCs w:val="18"/>
      </w:rPr>
      <w:t>KEY</w:t>
    </w:r>
    <w:r w:rsidRPr="002F32FE">
      <w:rPr>
        <w:rFonts w:ascii="Arial" w:eastAsia="Arial" w:hAnsi="Arial" w:cs="Arial"/>
        <w:b/>
        <w:color w:val="107087"/>
        <w:sz w:val="18"/>
        <w:szCs w:val="18"/>
      </w:rPr>
      <w:t xml:space="preserve"> TERMS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6121B"/>
    <w:multiLevelType w:val="multilevel"/>
    <w:tmpl w:val="8A6E18B6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46375442">
    <w:abstractNumId w:val="0"/>
  </w:num>
  <w:num w:numId="2" w16cid:durableId="880022668">
    <w:abstractNumId w:val="0"/>
  </w:num>
  <w:num w:numId="3" w16cid:durableId="4136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84"/>
    <w:rsid w:val="000005C0"/>
    <w:rsid w:val="00004AE9"/>
    <w:rsid w:val="0000666A"/>
    <w:rsid w:val="000264F4"/>
    <w:rsid w:val="000349FB"/>
    <w:rsid w:val="00037081"/>
    <w:rsid w:val="00044E94"/>
    <w:rsid w:val="000519FD"/>
    <w:rsid w:val="0005459D"/>
    <w:rsid w:val="00054CB7"/>
    <w:rsid w:val="00065E8B"/>
    <w:rsid w:val="00072EFB"/>
    <w:rsid w:val="0008767E"/>
    <w:rsid w:val="000C17ED"/>
    <w:rsid w:val="000C56FE"/>
    <w:rsid w:val="000C7434"/>
    <w:rsid w:val="000D0C9B"/>
    <w:rsid w:val="000D70C1"/>
    <w:rsid w:val="000F4EF3"/>
    <w:rsid w:val="0010357F"/>
    <w:rsid w:val="001046AA"/>
    <w:rsid w:val="00105F1D"/>
    <w:rsid w:val="0012094A"/>
    <w:rsid w:val="00123D72"/>
    <w:rsid w:val="001315EC"/>
    <w:rsid w:val="001470A7"/>
    <w:rsid w:val="00151325"/>
    <w:rsid w:val="00156AF1"/>
    <w:rsid w:val="0017050E"/>
    <w:rsid w:val="00174DCC"/>
    <w:rsid w:val="00184CFF"/>
    <w:rsid w:val="00192095"/>
    <w:rsid w:val="001B7396"/>
    <w:rsid w:val="001D2953"/>
    <w:rsid w:val="001D3E5A"/>
    <w:rsid w:val="001D779D"/>
    <w:rsid w:val="001E6274"/>
    <w:rsid w:val="001F6623"/>
    <w:rsid w:val="0020754F"/>
    <w:rsid w:val="0021179D"/>
    <w:rsid w:val="00221B82"/>
    <w:rsid w:val="0022228D"/>
    <w:rsid w:val="002309E4"/>
    <w:rsid w:val="0024117B"/>
    <w:rsid w:val="002418C5"/>
    <w:rsid w:val="00246BD1"/>
    <w:rsid w:val="00247E0C"/>
    <w:rsid w:val="00250ACB"/>
    <w:rsid w:val="00262579"/>
    <w:rsid w:val="002632AB"/>
    <w:rsid w:val="002662F8"/>
    <w:rsid w:val="00267C7A"/>
    <w:rsid w:val="00270907"/>
    <w:rsid w:val="002742F1"/>
    <w:rsid w:val="002755A2"/>
    <w:rsid w:val="002B532B"/>
    <w:rsid w:val="002D1374"/>
    <w:rsid w:val="002F0DFB"/>
    <w:rsid w:val="002F32FE"/>
    <w:rsid w:val="002F3303"/>
    <w:rsid w:val="002F38B9"/>
    <w:rsid w:val="00302854"/>
    <w:rsid w:val="00311A7B"/>
    <w:rsid w:val="00311AC1"/>
    <w:rsid w:val="0031765A"/>
    <w:rsid w:val="00332A83"/>
    <w:rsid w:val="00337CB1"/>
    <w:rsid w:val="0035351E"/>
    <w:rsid w:val="00355EBF"/>
    <w:rsid w:val="00357ADF"/>
    <w:rsid w:val="00360CA5"/>
    <w:rsid w:val="00371B9E"/>
    <w:rsid w:val="003812CE"/>
    <w:rsid w:val="003922F4"/>
    <w:rsid w:val="003957C7"/>
    <w:rsid w:val="003957F4"/>
    <w:rsid w:val="003A38B5"/>
    <w:rsid w:val="003B7301"/>
    <w:rsid w:val="003C0145"/>
    <w:rsid w:val="003C1A33"/>
    <w:rsid w:val="003C6F55"/>
    <w:rsid w:val="003D28CB"/>
    <w:rsid w:val="003E0CE0"/>
    <w:rsid w:val="003F5714"/>
    <w:rsid w:val="00404C01"/>
    <w:rsid w:val="00405604"/>
    <w:rsid w:val="00405BE8"/>
    <w:rsid w:val="0042253C"/>
    <w:rsid w:val="00435E78"/>
    <w:rsid w:val="004620DF"/>
    <w:rsid w:val="004818B2"/>
    <w:rsid w:val="00490584"/>
    <w:rsid w:val="004962A4"/>
    <w:rsid w:val="004A35F0"/>
    <w:rsid w:val="004D29BB"/>
    <w:rsid w:val="004D3114"/>
    <w:rsid w:val="004D5CFF"/>
    <w:rsid w:val="004F5B46"/>
    <w:rsid w:val="004F5B7A"/>
    <w:rsid w:val="004F61A5"/>
    <w:rsid w:val="00501EA0"/>
    <w:rsid w:val="00521B55"/>
    <w:rsid w:val="005247EA"/>
    <w:rsid w:val="00534A15"/>
    <w:rsid w:val="00543703"/>
    <w:rsid w:val="00561454"/>
    <w:rsid w:val="00565895"/>
    <w:rsid w:val="0057592F"/>
    <w:rsid w:val="00576C44"/>
    <w:rsid w:val="005927AD"/>
    <w:rsid w:val="00593E84"/>
    <w:rsid w:val="005A3E01"/>
    <w:rsid w:val="005B3ADB"/>
    <w:rsid w:val="005B47F5"/>
    <w:rsid w:val="005C0B9C"/>
    <w:rsid w:val="005D1A0C"/>
    <w:rsid w:val="005D27DA"/>
    <w:rsid w:val="005E17B0"/>
    <w:rsid w:val="005E4313"/>
    <w:rsid w:val="005E63DA"/>
    <w:rsid w:val="00602530"/>
    <w:rsid w:val="00604D73"/>
    <w:rsid w:val="00613F73"/>
    <w:rsid w:val="0062184C"/>
    <w:rsid w:val="006232F9"/>
    <w:rsid w:val="00623F2E"/>
    <w:rsid w:val="00631FBD"/>
    <w:rsid w:val="006348D8"/>
    <w:rsid w:val="00651B76"/>
    <w:rsid w:val="00655C05"/>
    <w:rsid w:val="0066134E"/>
    <w:rsid w:val="00667F7B"/>
    <w:rsid w:val="00670A1A"/>
    <w:rsid w:val="00674AC9"/>
    <w:rsid w:val="00682862"/>
    <w:rsid w:val="006856B7"/>
    <w:rsid w:val="00686534"/>
    <w:rsid w:val="00686A5D"/>
    <w:rsid w:val="00693A29"/>
    <w:rsid w:val="00693AA4"/>
    <w:rsid w:val="00693FB7"/>
    <w:rsid w:val="006A5F58"/>
    <w:rsid w:val="006B17A3"/>
    <w:rsid w:val="006B449C"/>
    <w:rsid w:val="006B7D34"/>
    <w:rsid w:val="006D50C1"/>
    <w:rsid w:val="006D7F11"/>
    <w:rsid w:val="006E6988"/>
    <w:rsid w:val="006F336D"/>
    <w:rsid w:val="00706A6C"/>
    <w:rsid w:val="00707C8D"/>
    <w:rsid w:val="007267F8"/>
    <w:rsid w:val="007302D3"/>
    <w:rsid w:val="00734AB0"/>
    <w:rsid w:val="00740660"/>
    <w:rsid w:val="0076097A"/>
    <w:rsid w:val="00761278"/>
    <w:rsid w:val="0077139B"/>
    <w:rsid w:val="0077500E"/>
    <w:rsid w:val="007755CF"/>
    <w:rsid w:val="00780177"/>
    <w:rsid w:val="00797D00"/>
    <w:rsid w:val="007B4690"/>
    <w:rsid w:val="007C084B"/>
    <w:rsid w:val="007E0FC5"/>
    <w:rsid w:val="007E6347"/>
    <w:rsid w:val="00800FCF"/>
    <w:rsid w:val="00810FA9"/>
    <w:rsid w:val="00813C26"/>
    <w:rsid w:val="008159A7"/>
    <w:rsid w:val="00817B22"/>
    <w:rsid w:val="00827232"/>
    <w:rsid w:val="00827AF5"/>
    <w:rsid w:val="00843993"/>
    <w:rsid w:val="0084572B"/>
    <w:rsid w:val="008500DB"/>
    <w:rsid w:val="008545E0"/>
    <w:rsid w:val="008645A9"/>
    <w:rsid w:val="00877390"/>
    <w:rsid w:val="008848B6"/>
    <w:rsid w:val="00885CA0"/>
    <w:rsid w:val="008A31D6"/>
    <w:rsid w:val="008C08BD"/>
    <w:rsid w:val="008C46F9"/>
    <w:rsid w:val="008C4902"/>
    <w:rsid w:val="008D3A83"/>
    <w:rsid w:val="008E190F"/>
    <w:rsid w:val="008E2C17"/>
    <w:rsid w:val="009029BA"/>
    <w:rsid w:val="00905A55"/>
    <w:rsid w:val="00912812"/>
    <w:rsid w:val="00920D72"/>
    <w:rsid w:val="0093304A"/>
    <w:rsid w:val="00933D95"/>
    <w:rsid w:val="009411CD"/>
    <w:rsid w:val="009419FF"/>
    <w:rsid w:val="00943D60"/>
    <w:rsid w:val="00951626"/>
    <w:rsid w:val="0095315D"/>
    <w:rsid w:val="00961F8E"/>
    <w:rsid w:val="009761DA"/>
    <w:rsid w:val="0098562F"/>
    <w:rsid w:val="009877BA"/>
    <w:rsid w:val="00992808"/>
    <w:rsid w:val="00993AE4"/>
    <w:rsid w:val="009A7562"/>
    <w:rsid w:val="009B02C4"/>
    <w:rsid w:val="009B51DD"/>
    <w:rsid w:val="009B5830"/>
    <w:rsid w:val="009C68C8"/>
    <w:rsid w:val="009D2D51"/>
    <w:rsid w:val="009E45B3"/>
    <w:rsid w:val="009E66B1"/>
    <w:rsid w:val="009F09E8"/>
    <w:rsid w:val="009F4A1C"/>
    <w:rsid w:val="00A13705"/>
    <w:rsid w:val="00A15A2B"/>
    <w:rsid w:val="00A2086D"/>
    <w:rsid w:val="00A56C71"/>
    <w:rsid w:val="00A74CD8"/>
    <w:rsid w:val="00A83745"/>
    <w:rsid w:val="00A850C3"/>
    <w:rsid w:val="00A8591B"/>
    <w:rsid w:val="00AA050F"/>
    <w:rsid w:val="00AA58B2"/>
    <w:rsid w:val="00AA6417"/>
    <w:rsid w:val="00AB4F83"/>
    <w:rsid w:val="00AB76DD"/>
    <w:rsid w:val="00AB7BF0"/>
    <w:rsid w:val="00AC5DD9"/>
    <w:rsid w:val="00AC6F25"/>
    <w:rsid w:val="00AD41CC"/>
    <w:rsid w:val="00AF6469"/>
    <w:rsid w:val="00AF64E1"/>
    <w:rsid w:val="00B0514E"/>
    <w:rsid w:val="00B06F63"/>
    <w:rsid w:val="00B129A9"/>
    <w:rsid w:val="00B20AD1"/>
    <w:rsid w:val="00B278B3"/>
    <w:rsid w:val="00B31297"/>
    <w:rsid w:val="00B33956"/>
    <w:rsid w:val="00B43FA8"/>
    <w:rsid w:val="00B604E4"/>
    <w:rsid w:val="00B72676"/>
    <w:rsid w:val="00B8630C"/>
    <w:rsid w:val="00BA2500"/>
    <w:rsid w:val="00BA2CDF"/>
    <w:rsid w:val="00BA68A4"/>
    <w:rsid w:val="00BB3202"/>
    <w:rsid w:val="00BC198D"/>
    <w:rsid w:val="00BC31F3"/>
    <w:rsid w:val="00BD28CF"/>
    <w:rsid w:val="00BE6505"/>
    <w:rsid w:val="00BF38D2"/>
    <w:rsid w:val="00BF52C6"/>
    <w:rsid w:val="00BF66FC"/>
    <w:rsid w:val="00C03796"/>
    <w:rsid w:val="00C05432"/>
    <w:rsid w:val="00C06AB7"/>
    <w:rsid w:val="00C11B8E"/>
    <w:rsid w:val="00C13104"/>
    <w:rsid w:val="00C148CF"/>
    <w:rsid w:val="00C154F7"/>
    <w:rsid w:val="00C20048"/>
    <w:rsid w:val="00C20DC3"/>
    <w:rsid w:val="00C23A28"/>
    <w:rsid w:val="00C37170"/>
    <w:rsid w:val="00C45DF3"/>
    <w:rsid w:val="00C47F1A"/>
    <w:rsid w:val="00C57A91"/>
    <w:rsid w:val="00C73A3B"/>
    <w:rsid w:val="00C8289D"/>
    <w:rsid w:val="00C913DA"/>
    <w:rsid w:val="00C92F59"/>
    <w:rsid w:val="00C94C23"/>
    <w:rsid w:val="00CA4535"/>
    <w:rsid w:val="00CB29B0"/>
    <w:rsid w:val="00CB4E06"/>
    <w:rsid w:val="00CC4253"/>
    <w:rsid w:val="00CD1D49"/>
    <w:rsid w:val="00CE048E"/>
    <w:rsid w:val="00CE0902"/>
    <w:rsid w:val="00CE1585"/>
    <w:rsid w:val="00CE1A1B"/>
    <w:rsid w:val="00CF60B8"/>
    <w:rsid w:val="00CF644B"/>
    <w:rsid w:val="00D04ABC"/>
    <w:rsid w:val="00D05684"/>
    <w:rsid w:val="00D1146B"/>
    <w:rsid w:val="00D14E3E"/>
    <w:rsid w:val="00D21388"/>
    <w:rsid w:val="00D25C2C"/>
    <w:rsid w:val="00D52B91"/>
    <w:rsid w:val="00D53461"/>
    <w:rsid w:val="00D55294"/>
    <w:rsid w:val="00D57953"/>
    <w:rsid w:val="00D6642E"/>
    <w:rsid w:val="00D72861"/>
    <w:rsid w:val="00D8121E"/>
    <w:rsid w:val="00D92ED5"/>
    <w:rsid w:val="00DA0931"/>
    <w:rsid w:val="00DA56E1"/>
    <w:rsid w:val="00DC3433"/>
    <w:rsid w:val="00DC4BCE"/>
    <w:rsid w:val="00DC4E2B"/>
    <w:rsid w:val="00DD6CCB"/>
    <w:rsid w:val="00DD74C1"/>
    <w:rsid w:val="00DE35EB"/>
    <w:rsid w:val="00DE4384"/>
    <w:rsid w:val="00DF1965"/>
    <w:rsid w:val="00E15238"/>
    <w:rsid w:val="00E43C3D"/>
    <w:rsid w:val="00E44876"/>
    <w:rsid w:val="00E66A14"/>
    <w:rsid w:val="00E722EA"/>
    <w:rsid w:val="00E74038"/>
    <w:rsid w:val="00E92F43"/>
    <w:rsid w:val="00EA41D4"/>
    <w:rsid w:val="00EA6EEA"/>
    <w:rsid w:val="00EB2440"/>
    <w:rsid w:val="00EB49BA"/>
    <w:rsid w:val="00ED3793"/>
    <w:rsid w:val="00ED4F13"/>
    <w:rsid w:val="00EE04A7"/>
    <w:rsid w:val="00EE0AF0"/>
    <w:rsid w:val="00EE0F2C"/>
    <w:rsid w:val="00F00864"/>
    <w:rsid w:val="00F136D1"/>
    <w:rsid w:val="00F21FF4"/>
    <w:rsid w:val="00F32C39"/>
    <w:rsid w:val="00F40197"/>
    <w:rsid w:val="00F410AA"/>
    <w:rsid w:val="00F50273"/>
    <w:rsid w:val="00F642E8"/>
    <w:rsid w:val="00F83ABC"/>
    <w:rsid w:val="00FA05F9"/>
    <w:rsid w:val="00FA2883"/>
    <w:rsid w:val="00FA770A"/>
    <w:rsid w:val="00FB03B2"/>
    <w:rsid w:val="00FB28A1"/>
    <w:rsid w:val="00FB5253"/>
    <w:rsid w:val="00FC544F"/>
    <w:rsid w:val="00FC7538"/>
    <w:rsid w:val="00FD2E8F"/>
    <w:rsid w:val="00FF0431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18B0"/>
  <w15:docId w15:val="{286F3DD3-E0D5-E244-89BC-BD41DB4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60F38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20A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3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software-license-agreement/1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xRf+VSQRldBm+loXiYkZhzO5w==">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+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+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+PGJyPkVuZyAvIFByb2Qg4oCTIGFueSB0aG91Z2h0cyBvbiB3aGF0IGZsb3dzIGJlc3QgZm9yIGRhdGEgbG9naWM/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/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/CoCAoYW5kIHRoYXQgaWYgdGhlIHBlcmlvZCB3YXMgc3VjY2Vzc2Z1bCwgYSBzdWJzZXF1ZW50IENTQSB3b3VsZCBiZSBjcmVhdGVkIGFuZCBzaWduZWQ/KSobIhUxMTMxMTA5MjQwMTQ1NTc4MzQwMTUoADgAML+pwceQMTi/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+yQMTjqzu/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+wAQC4AQBCsAIKC0FBQUEwS2pBdDlREgtBQUFBMGk3azhiMBpFCgl0ZXh0L2h0bWwSOE9yIGlzIHRoYXQgdGhlIHF1ZXN0aW9uIFRpZmZhbnkgeW91JiMzOTtyZSBhc2tpbmcgYWJvdmU/IkIKCnRleHQvcGxhaW4SNE9yIGlzIHRoYXQgdGhlIHF1ZXN0aW9uIFRpZmZhbnkgeW91J3JlIGFza2luZyBhYm92ZT8qGyIVMTEyODg2MDU3NDM5MTY2MzI4NjIzKAA4ADDrpPHskDE466Tx7JAxWgx3dnF2bWtzYmc2NmZyAiAAeACaAQYIABAAGACqAToSOE9yIGlzIHRoYXQgdGhlIHF1ZXN0aW9uIFRpZmZhbnkgeW91JiMzOTtyZSBhc2tpbmcgYWJvdmU/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+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/tntkDE4/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+PSD8pAxOPj0g/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+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+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+VGhpcyBuZXcgc2VjdGlvbiBvbiB0aGUgQ292ZXIgUGFnZSBlc3RhYmxpc2hlcyBwaWxvdHMgLyB0cmlhbHMusAEAuAEAGJuMpvaPMSC7yb2KkTEwAEIQa2l4LnJyODRiMnk2NXFqZSLOBQoLQUFBQTBpN2s4YW8SnAUKC0FBQUEwaTdrOGFvEgtBQUFBMGk3azhhbxq3AQoJdGV4dC9odG1sEqkBPGI+UGlsb3QgLyB0cmlhbHM8L2I+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+UGlsb3QgLyB0cmlhbHM8L2I+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/KhsiFTExNzM1NTA1ODEzODM3OTkzNzU2NSgAOAAwx+/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/sAEAuAEAGMfv6JSQMSCElZaakDEwAEIQa2l4LmtwcHZzaHFwajJ2eiKAIAoLQUFBQTBpN2s4YTQSzh8KC0FBQUEwaTdrOGE0EgtBQUFBMGk3azhhNBqQBAoJdGV4dC9odG1s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/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/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+PGJyPk5vdCBzdXJlLiBJdCBmZWVscyBsaWtlIGEgbG90IG9mIFVYIGhlcmUgdG8gZ2V0IHRoaXMgcGFydCByaWdodC48YnI+PGJyPkp1c3QgaW1wbGVtZW50aW5nIGZyYW1ld29yayB0ZXJtcyBmb3IgcmVuZXdhbHMgc2hvdWxkIGJlIHN0cmFpZ2h0Zm9yd2FyZCwgdGhvdWdoLi4usAEAuAEAQrYECgtBQUFBMEtqQXQ2dxILQUFBQTBpN2s4YTQamgEKCXRleHQvaHRtbBKMAURvIHdlIGhhdmUgdGhlIGFiaWxpdHkgeWV0IHRvIGRvIE9yZGVyIEZvcm0gc2VwYXJhdGUgZnJvbSBLZXkgVGVybXM/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+UmVuZXdhbHMgLyBPcmRlciBGb3JtIE9ubHk8L2I+PGJyPjxicj5UaGlzIHNob3VsZCBtb3JlIGVhc2lseSBzdXBwb3J0IHJlbmV3YWxzIGFuZCBPcmRlciBGb3JtIG9ubHkgZGVhbHMuPGJyPjxicj5Gb3IgPGI+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+LSBTaG91bGQgd2UgYXNzdW1lIHRoYXQgdGhlcmUgaXMgbm8gcHJlLWV4aXN0aW5nICZxdW90O2NsaWNrdGhyb3VnaCZxdW90OyBUT1MgY29udHJhY3QgYW5kIHNheSB0aGF0IHRoZSBFZmZlY3RpdmUgRGF0ZSBpcyB0aGUgc2FtZSBhcyB0aGUgT3JkZXIgRm9ybSBkYXRlP7ABALgBABiA2bj2jzEgmNXZ6pAxMABCEGtpeC41cHRwaWw0Y25wMDki/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/CQMSDu+7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+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+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+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/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+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+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+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+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/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/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/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/wRJIGdldCB3aGF0IHlvdSdyZSBzYXlpbmcuIEl0IGlzIGNvbnZvbHV0ZWQuIEFuZCBpc24n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/ofukDE49P6H7pAxWgxyb2QxOGYxZHZqeXVyAiAAeACaAQYIABAAGACqAZ4FEpsFSSBnZXQgd2hhdCB5b3UmIzM5O3JlIHNheWluZy4gSXQgaXMgY29udm9sdXRlZC4gQW5kIGlzbiYjMzk7dCB0aGF0IHByZWNpc2VseSB0aGUgdmFsdWUgb2YgY29udHJhY3RzIGFzIEFQSXM/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+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+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+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/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/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/sAEAuAEAGKDmqeCQMSCo1IvykDEwAEIQa2l4LmdxdTNnNHV1bGw0YyK4CwoLQUFBQTBLakF1RFUShgsKC0FBQUEwS2pBdURVEgtBQUFBMEtqQXVEVRr7AQoJdGV4dC9odG1s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/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/KhsiFTEwMTkxNTkxMTE1OTUwNzEzMDYyNCgAOAAwy7yo85AxOMu8qPOQMVoMb2NwYmFjejI3bGF6cgIgAHgAmgEGCAAQABgAqgE7EjlPaCwgZ29vZCBwb2ludC4gSSBtYWRlIGEgbWlub3IgdXBkYXRlLCB3aGF0IGRvIHlvdSB0aGluaz+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/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/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/KhsiFTExMjg4NjA1NzQzOTE2NjMyODYyMygAOAAwlo+58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+2QMTjJ+sftkDFKTwokYXBwbGljYXRpb24vdm5kLmdvb2dsZS1hcHBzLmRvY3MubWRzGifC19rkASEKHwoOCghkaXNjbG9zZRABGAASCwoFc2hhcmUQARgAGAFaDHJkdmZ2OGxpYWQwM3ICIAB4AIIBFHN1Z2dlc3QudnNzN3BiNmxrbXExmgEGCAAQABgAsAEAuAEAGPLyx+2QMSDJ+sftkDEwAEIUc3VnZ2VzdC52c3M3cGI2bGttcTEiyQwKC0FBQUEwaTdrOFpZEpcMCgtBQUFBMGk3azhaWRILQUFBQTBpN2s4Wlka4wIKCXRleHQvaHRtbBLVAjxiPkNyZWRpdCBjYXJkIGFuZCBhdXRvbWF0aWMgYmlsbGluZzwvYj48YnI+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+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+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+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+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/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+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+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/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+2QMUpACiRhcHBsaWNhdGlvbi92bmQuZ29vZ2xlLWFwcHMuZG9jcy5tZHMaGMLX2uQBEhoQCgwKBmlmIGFuZBABGAAQAVoMMnQ5d25zcW8yZ2RrcgIgAHgAggEUc3VnZ2VzdC4xa2p1ZWVsbmx4dWuaAQYIABAAGACwAQC4AQAYsuzP7ZAxILLsz+2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/KhsiFTExMzExMDkyNDAxNDU1NzgzNDAxNSgAOAAw8Zj+w5AxOPGY/sOQMVoMbnB0ZWpzZzF1Y2pqcgIgAHgAmgEGCAAQABgAqgE5EjdEb2VzIHRoZSBicmFja2V0cyBiZWZvcmUgdGhpcyBzdWdnZXN0IHRoaXMgaXMgb3B0aW9uYWw/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/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/KhsiFTEwMTkxNTkxMTE1OTUwNzEzMDYyNCgAOAAw1+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/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/IFVudGlsIHRoZW4sIEkgdGhpbmsgd2Ugc3RpbGzCoGtlZXAgdGhpcyBvcHRpb25hbD+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/nDkDEgi7bbipExMABCEGtpeC5vNDZhbWxhcWNoNzMijwYKC0FBQUEwaTdrOFhjEt4FCgtBQUFBMGk3azhYYxILQUFBQTBpN2s4WGMavQEKCXRleHQvaHRtbBKvAVRoaXMgaXMgdGhlIHNhbWUgZGF0YSBhcyB0aGUgZmllbGQgY2FsbGVkIEludm9pY2UgUGVyaW9kIGluIHYxLjxicj48YnI+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+VGhpcyBtZWFucyB0aGF0IHRoZXJlIGFyZSAyIHBvc3NpYmxlIGZpZWxkcyB0aGF0IGNhbiBwb3B1bGF0ZSB0aGUgJnF1b3Q7SW52b2ljZSBQZXJpb2QmcXVvdDsgZGF0YSBwb2ludC6wAQC4AQAYjMr29Y8xIJmW+vWPMTAAQg9raXgub3hnb2h6MW45aHEiviAKC0FBQUEwS2pBdDcwEowgCgtBQUFBMEtqQXQ3MBILQUFBQTBLakF0NzAamgMKCXRleHQvaHRtbB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/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/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+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/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/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/vrkDEggf388ZAxMABCEGtpeC4zcXlxNDVsZHA2ZTQiyA0KC0FBQUEwaTdrOFlBEpYNCgtBQUFBMGk3azhZQRILQUFBQTBpN2s4WUEajwQKCXRleHQvaHRtbBKBBDxiPmludGVybmF0aW9uYWwgY29tcGF0aWJsZSBwb2ludDwvYj48YnI+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+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/KhsiFTEwMTkxNTkxMTE1OTUwNzEzMDYyNCgAOAAwt/aR9o8xOLf2kfaPMUoeCgp0ZXh0L3BsYWluEhBncm9zcyBuZWdsaWdlbmNlWgxrOTIyanYxcjV4Nm5yAiAAeACaAQYIABAAGACqAYQEEoEEPGI+aW50ZXJuYXRpb25hbCBjb21wYXRpYmxlIHBvaW50PC9iPjxicj48YnI+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+Tm90IHN1cmUgaG93IHRvIGhhbmRsZSB0aGlzIG5vdy4gUGVyaGFwcyBpbmNsdWRpbmcgYSBMYW5ndWFnZSBMaWJyYXJ5IGVudHJ5IGRlZmluaW5nICZxdW90O2dyb3NzIG5lZ2xpZ2VuY2UmcXVvdDsgZm9yIGFncmVlbWVudHMgdGhhdCBjaG9vc2UgVUsgLyBFbmdsaXNoIGdvdmVybmluZyBsYXc/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+M709Y8xOPjO9PWPMUoUCgp0ZXh0L3BsYWluEgYoICAgIClaDHdnNHl1MDQwOWV1Y3ICIAB4AJoBBggAEAAYAKoBLhIsVGhpcyBzaG91bGQgZXhwYW5kIHRvIHNob3cgdGhlIGZpZWxkcyBiZWxvdy6wAQC4AQAY+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+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/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+PGJyPlNvIHRoZSBWYXJpYWJsZSB3b3VsZCBiZSBzb21ldGhpbmcgbGlrZTo8YnI+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/BQoLQUFBQTBLakF1RUUSC0FBQUEwS2pBdDY0GssBCgl0ZXh0L2h0bWwSvQFPaCBvayBtYXliZSBJIG1pc3VuZGVyc3Rvb2QgdGhlIGJhY2tzdG9yeSBiZWhpbmQgdGhpcyB0ZXJtLiBJcyAmcXVvdDtDb3ZlcmVkIENsYWltcyZxdW90OyB1c2VkIGluIG90aGVyIGFncmVlbWVudHM/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+0fGQMTiLvtHxkDFaDG1xdXpmNWp2MnphZnICIAB4AJoBBggAEAAYAKoBwAESvQFPaCBvayBtYXliZSBJIG1pc3VuZGVyc3Rvb2QgdGhlIGJhY2tzdG9yeSBiZWhpbmQgdGhpcyB0ZXJtLiBJcyAmcXVvdDtDb3ZlcmVkIENsYWltcyZxdW90OyB1c2VkIGluIG90aGVyIGFncmVlbWVudHM/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+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/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/KQMTjl4YPykDFaDG44cGVmazlhcXY3M3ICIAB4AJoBBggAEAAYAKoBhAMSgQNPdGhlciBhZ3JlZW1lbnRzLCBhcyBpbiBvdGhlciBDb21tb24gUGFwZXIgYWdyZWVtZW50cywgb3Igb3RoZXIgYWdyZWVtZW50cyBhcyBpbiBvdGhlciBjb250cmFjdHM/wqA8YnI+PGJyPkZvciBDb21tb24gUGFwZXIgYWdyZWVtZW50cywgd2UgdXNlZCBDb3ZlcmVkIENsYWltcyBmb3IgYW55IHN0YW5kYXJkIHRoYXQgaW5jbHVkZXMgaW5kZW1uaXR5IG9ibGlnYXRpb25zLjxicj48YnI+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+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+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/97+4JAxOP/e/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+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+PGJyPkkgbWVhbnQgdGhpcyBtb3JlIHRvIHNpbXBseSByZWZsZWN0IGhvdyBzb21lb25lJiMzOTtzIHByb2R1Y3Qgd29ya3MgYW5kIGRpc3BsYXlzIHBheW1lbnQgaGlzdG9yeSBmb3IgYSByZWN1cnJpbmcsIGF1dG9tYXRpYyBwYXltZW50IHNpdHVhdGlvbi48YnI+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+5+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+SSBtZWFudCB0aGlzIG1vcmUgdG8gc2ltcGx5IHJlZmxlY3QgaG93IHNvbWVvbmUmIzM5O3MgcHJvZHVjdCB3b3JrcyBhbmQgZGlzcGxheXMgcGF5bWVudCBoaXN0b3J5IGZvciBhIHJlY3VycmluZywgYXV0b21hdGljIHBheW1lbnQgc2l0dWF0aW9uLjxicj48YnI+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+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/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/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/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+l5CSMTiM/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/sAEAuAEAGIz+l5CSMSCM/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/fGQMTig0f3xkDFaDGowcjk4MjFncnJpeHICIAB4AJoBBggAEAAYAKoBBxIFZ3JlYXSwAQC4AQBKrwQKCnRleHQvcGxhaW4SoARGZWVkYmFjayBhbmQgVXNhZ2UgRGF0YS4gIEN1c3RvbWVyIG1heSwgYnV0IGlzIG5vdCByZXF1aXJlZCB0bywgZ2l2ZSBQcm92aWRlciBGZWVkYmFjaywgaW4gd2hpY2ggY2FzZSBDdXN0b21lciBnaXZlcyBGZWVkYmFjayDigJxBUyBJU+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/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/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/IE90aGVyd2lzZSB3ZSdkIHByb2JhYmx5IG5lZWQgYSBzcGVjaWFswqB2ZXJzaW9uwqBvZiB0aGlzIE90aGVyIENoYW5nZXMgdGVybSBqdXN0IGZvciB0aGUgQ1NBIHNvIHRoaXMgY2hlY2tib3ggY291bGQgYmUgaW5jbHVkZWQuKhsiFTExNzM1NTA1ODEzODM3OTkzNzU2NSgAOAAw27mBlZAxONu5gZWQMVoMZ3h6ZDg4cXg2emE5cgIgAHgAmgEGCAAQABgAqgG/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/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+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/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+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/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/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+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/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/OQMTjY2qfzkDFaDHg5bjFucmdyNDRjbHICIAB4AIIBFHN1Z2dlc3QuMmxtNHNpZ2pibTZlmgEGCAAQABgAsAEAuAEAGNjap/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+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+L85AxONXTk/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/VGhpcyBpcyB0aGUgc2FtZSBkYXRhIGFzIHRoZSBmaWVsZCBjYWxsZWQgSW52b2ljZSBQZXJpb2QgaW4gdjEuIk0KCnRleHQvcGxhaW4SP1RoaXMgaXMgdGhlIHNhbWUgZGF0YSBhcyB0aGUgZmllbGQgY2FsbGVkIEludm9pY2UgUGVyaW9kIGluIHYxLiobIhUxMDE5MTU5MTExNTk1MDcxMzA2MjQoADgAML238PWPMTi9t/D1jzFKTQoKdGV4dC9wbGFpbhI/W21vbnRobHkgfCBxdWFydGVybHkgfCBhbm51YWxseSB8IG9uY2UgcGVyIFN1YnNjcmlwdGlvbiBQZXJpb2RdWgx5ejh4bW54NDZ6amlyAiAAeACaAQYIABAAGACqAUESP1RoaXMgaXMgdGhlIHNhbWUgZGF0YSBhcyB0aGUgZmllbGQgY2FsbGVkIEludm9pY2UgUGVyaW9kIGluIHYxLrABALgBABi9t/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/IFB1dCBhbm90aGVywqB3YXksIHdoYXQmIzM5O3MgdGhlIHZhbHVlIG9mIHNheWluZyAmcXVvdDtObyBwdWJsaWNpdHkmcXVvdDsgd2hlbiB0aGVyZSYjMzk7cyBhbHJlYWR5wqBhIGNvbmZpZGVudGlhbGl0eSBjbGF1c2U/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/6GJkjE42/+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/6GJkjEg2/+hiZIxMABCEGtpeC5iOGs2MTV3cHpmZnMipgIKC0FBQUEwS2pBdDYwEvABCgtBQUFBMEtqQXQ2MBILQUFBQTBLakF0NjAaDQoJdGV4dC9odG1sEgAiDgoKdGV4dC9wbGFpbhIAKhsiFTEwMTkxNTkxMTE1OTUwNzEzMDYyNCgAOAAwrY7b6pAxOMin2+qQMUpQCiRhcHBsaWNhdGlvbi92bmQuZ29vZ2xlLWFwcHMuZG9jcy5tZHMaKMLX2uQBIgogChAKCkZyZWUgdHJpYWwQARgAEgoKBE5vbmUQARgAGAFaDDMydm1idmNuamg5MnICIAB4AIIBFHN1Z2dlc3QuYWx0NXhkamM5MDl2mgEGCAAQABgAsAEAuAEAGK2O2+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/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+RG9lcyB0aGlzIGZyYW1ld29yayB0ZXJtcyBzZWN0aW9uIG9ubHkgc2hvdyB1cCBpbiBjZXJ0YWluIGNpcmN1bXN0YW5jZXM/IEl0IHNlZW1zIGxpa2UgaXQmIzM5O3MgbWFraW5nIHRoZSBtb3N0IGNvbW1vbiBjYXNlIG1vcmUgY29tcGxpY2F0ZWQsIGJ1dCBtYXliZSB0aGUgZ29hbCBtb3JlIHRhaWxvcmVkIHRvIHBhcnRpY3VsYXIgc2l0dWF0aW9ucyLNAwoKdGV4dC9wbGFpbhK+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/IEl0IHNlZW1zIGxpa2UgaXQncyBtYWtpbmcgdGhlIG1vc3QgY29tbW9uIGNhc2UgbW9yZSBjb21wbGljYXRlZCwgYnV0IG1heWJlIHRoZSBnb2FsIG1vcmUgdGFpbG9yZWQgdG8gcGFydGljdWxhciBzaXR1YXRpb25zKhsiFTExMjg4NjA1NzQzOTE2NjMyODYyMygAOAAwl/7a65AxOJf+2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/IE9yIGlzwqA8YnI+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+PGJyPldpdGggdGhlIG5ldyBzdHJ1Y3R1cmUgb2YgdGhlIENTQSwgdGhlcmUgYXJlLCBlZmZlY3RpdmVseSwgMiBjb250cmFjdHM6PGJyPjEgPSB0aGUgRnJhbWV3b3JrIFRlcm1zICh0aGUgS2V5IFRlcm1zICsgU3RhbmRhcmQgVGVybXMpPGJyPjIgPSB0aGUgT3JkZXIgRm9ybSwgd2hpY2ggaW4gdHVybiBpbmNvcnBvcmF0ZXMgIzE8YnI+PGJyPlRoaXMgaXMgdGhlIGJldHRlciBhbmQgbW9yZSBlZmZlY3RpdmUgd2F5IHRvIHN1cHBvcnQgYWxsICZxdW90O09yZGVyIEZvcm0gb25seSZxdW90OyBkZWFscy4gVGhpbmdzIGxpa2UgdXBzZWxscywgcmVuZXdhbHMgd2l0aCBtb2RpZmljYXRpb25zLCBjaGFuZ2VzIG1pZC1zdWJzY3JpcHRpb24sIGV0Yy48YnI+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+e2QMTjQqvntkDFaDDZwbWJxNmtxajNnZXICIAB4AJoBBggAEAAYAKoB+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+V2l0aCB0aGUgbmV3IHN0cnVjdHVyZSBvZiB0aGUgQ1NBLCB0aGVyZSBhcmUsIGVmZmVjdGl2ZWx5LCAyIGNvbnRyYWN0czo8YnI+MSA9IHRoZSBGcmFtZXdvcmsgVGVybXMgKHRoZSBLZXkgVGVybXMgKyBTdGFuZGFyZCBUZXJtcyk8YnI+MiA9IHRoZSBPcmRlciBGb3JtLCB3aGljaCBpbiB0dXJuIGluY29ycG9yYXRlcyAjMTxicj48YnI+VGhpcyBpcyB0aGUgYmV0dGVyIGFuZCBtb3JlIGVmZmVjdGl2ZSB3YXkgdG8gc3VwcG9ydCBhbGwgJnF1b3Q7T3JkZXIgRm9ybSBvbmx5JnF1b3Q7IGRlYWxzLiBUaGluZ3MgbGlrZSB1cHNlbGxzLCByZW5ld2FscyB3aXRoIG1vZGlmaWNhdGlvbnMsIGNoYW5nZXMgbWlkLXN1YnNjcmlwdGlvbiwgZXRjLjxicj48YnI+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+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/tkDE4lpT/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+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+wAQC4AQAYrqux4JAxILHq9vCQMTAAQhBraXguaGM0dDAwYzhneWhtIs4DCgtBQUFBMGk3azhYSRKcAwoLQUFBQTBpN2s4WEkSC0FBQUEwaTdrOFhJGkwKCXRleHQvaHRtbBI/VGhpcyBpcyB0aGUgc2FtZSBkYXRhIGFzIHRoZSBmaWVsZCBjYWxsZWQgUGF5bWVudCBQZXJpb2QgaW4gdjEuIk0KCnRleHQvcGxhaW4SP1RoaXMgaXMgdGhlIHNhbWUgZGF0YSBhcyB0aGUgZmllbGQgY2FsbGVkIFBheW1lbnQgUGVyaW9kIGluIHYxLiobIhUxMDE5MTU5MTExNTk1MDcxMzA2MjQoADgAMOfH8vWPMTjnx/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+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+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+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+zNxJAxWgwzenUxbDFqc2o2djdyAiAAeACaAQYIABAAGACqAawCEqkCVGhlcmUmIzM5O3MgYSBsYXJnZXIgcXVlc3Rpb24gaGVyZSBmb3IgbWUsIHdoaWNoIGlzIHdoZXRoZXIgd2UmIzM5O3JlIHRyeWluZyB0byBtYWtlIHRoaXMgaW50ZXJuYXRpb25hbGx5IGNvbXBhdGlibGUgYXQgdGhpcyBwb2ludC48YnI+PGJyPldpbGwgbWFraW5nIHRoaXMgY2hhbmdlIChhbmQgdGhlIG9uZSBiZWxvdykgbWFrZSB1cyBmZWVsIGNvbWZvcnRhYmxlIGFib3V0IG1ha2luZyB0aGUgVUsgJmFtcDsgV2FsZXMgZ292ZXJuaW5nIGxhdyBvcHRpb24gYXZhaWxhYmxlIHRvIGFsbCB1c2VycyBhbGwgdGhlIHRpbWU/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+SG93ZXZlciwgSSBkb24mIzM5O3QgdGhpbmsgd2Ugd2lsbCBiZSBhYmxlIHRvIGZpZ3VyZSB0aGF0IG91dCBmb3IgdGhpcyBvbmUuIFNvIGxldCYjMzk7cyBrZWVwIGl0IGFzIGlzLCBidXQgaXQgaXMgc29tZXRoaW5nwqB0byBrZWVwIGluIHRoZSBiYWNrIG9mIG91ciBtaW5kcyBhcyB3ZSBjb250aW51ZSB0byB0aGluayBhYm91dCBVSy48YnI+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+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/K7zkDE4k4Kv85AxSjsKJGFwcGxpY2F0aW9uL3ZuZC5nb29nbGUtYXBwcy5kb2NzLm1kcxoTwtfa5AENGgsKBwoBcxABGAAQAVoMNTByNGdsc2l1cnR3cgIgAHgAggEUc3VnZ2VzdC53Nmk2YWNqOGoyM2OaAQYIABAAGACwAQC4AQAY+vyu85AxIJOCr/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+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/p/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+RjSobIhUxMTI4ODYwNTc0MzkxNjYzMjg2MjMoADgAMKm3kIuRMTipt5CLkTFaDGpvaXM5cnF5em83c3ICIAB4AJoBBggAEAAYAKoBBhIE8J+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/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+VGhpcyB3aWxsIHNpbXBsaWZ5IHdoYXQgd2UgaGF2ZSB0byBpbmNsdWRlIGluIHRoZSAmcXVvdDtZZWxsb3cgQm94JnF1b3Q7IG9mIHRoZSBDb3ZlciBQYWdlLrABALgBABjd4f/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/IpIBCgp0ZXh0L3BsYWluEoMBSXMgdGhpcyBqdXN0IGFuIGFyYml0cmFyeSBudW1iZXI/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/wqAgQW5kIGF0IHByZXNlbnQsIGlmIHNvbWVvbmUgd2FudGVkIHRvIG92ZXJyaWRlIHRoaXMsIHRoZXkmIzM5O2QgbmVlZCB0byB1c2UgJiMzOTtPdGhlciBDaGFuZ2UmIzM5OyBsYW5ndWFnZT+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/dbd9o8xShQKCnRleHQvcGxhaW4SBlBpbG90LloMcDE0bWF3bHg2ZDRocgIgAHgAmgEGCAAQABgAqgE6EjhUaGlzIHNlY3Rpb24gZXN0YWJsaXNoZXMgdGhlIGNvbmNlcHQgb2YgYSBwaWxvdCAvIHRyaWFsLrABALgBABj91t32jzEg/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/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+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+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/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/KhsiFTExMjg4NjA1NzQzOTE2NjMyODYyMygAOAAw/5m+8ZAxOP+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/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/IEkmIzM5O20gd29uZGVyaW5nIGlmIGl0IHN0aWxsIG1ha2VzIHNlbnNlIHRvIGluY2x1ZGUgaW4gYSBjb3ZlciBwYWdlIHZhcmlhYmxlIG9yIGlmIGl0IHNob3VsZCBiZSBtb3ZlZCB0byB0aGUgbGFuZ3VhZ2UgbGlicmFyebABALgBABjZpZHskDEg/5m+8ZAxMABCEGtpeC5hNjBncDJidzJyMW4ijUEKC0FBQUEwaTdrOGNFEttACgtBQUFBMGk3azhjRRILQUFBQTBpN2s4Y0Ua0QMKCXRleHQvaHRtbBLDAzxiPk9wZW4gc291cmNlPC9iPjxicj48YnI+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+PGJyPkN1cmlvdXMgd2hldGhlciB5b3VyIGV4cGVyaWVuY2UgaXMgdGhlIHNhbWUgb24gdGhhdD88YnI+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/CgpBbnkgb3RoZXIgY29uc2lkZXJhdGlvbnMgcmUgb3BlbiBzb3VyY2U/KhsiFTEwMTkxNTkxMTE1OTUwNzEzMDYyNCgAOAAwtqP69o8xOI6BrIuRMULOBwoLQUFBQTBtUEZJY1kSC0FBQUEwaTdrOGNFGqgCCgl0ZXh0L2h0bWwSmgJJJiMzOTt2ZSBkZWZpbml0ZWx5IHNlZW4gdGhpcyBjbGF1c2UgYWRkZWQgYSBudW1iZXIgb2YgdGltZXMgdG8gYWdyZWVtZW50cywgbW9zdCBmcmVxdWVudGx5IEVsZW1lbnRsJiMzOTtzLsKgwqA8YnI+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/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/r7ZAxOIzP6+2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/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+wAQC4AQBC/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+PGJyPkxvdHMgb2YgdXNlcnMgaGF2ZSBhbHNvIGFza2VkIGFib3V0IGhvdyBvcGVuIHNvdXJjZSBpcyBoYW5kbGVkLCBhbmQgSSB0aGluayBvdXIgYW5zd2VyIGFib3V0ICZxdW90O3RoaXJkIHBhcnR5IHByb2R1Y3RzJnF1b3Q7IHdvcmtlZCBidXQgd2FzbiYjMzk7dCBhIHNsYW0gZHVuay48YnI+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/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+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+PGJyPlRoaXMgY2xhdXNlIGV4cGxpY2l0bHkgYWRkcmVzc2VzIG9wZW4gc291cmNlLjxicj48YnI+VGhpcyBpcyBzcGVjaWZpYyB0byBTb2Z0d2FyZSwgbWVhbmluZyBwb3J0aW9ucyBvZiB0aGUgUHJvZHVjdCB0aGF0IGFyZSBkb3dubG9hZGVkLjxicj48YnI+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/PGJyPjxicj5Bbnkgb3RoZXIgY29uc2lkZXJhdGlvbnMgcmUgb3BlbiBzb3VyY2U/sAEAuAEAGLaj+vaPMSCOgayLkTEwAEIQa2l4LjFnenM1bGs1anNrdSL+GgoLQUFBQTBpN2s4Y0ESzRoKC0FBQUEwaTdrOGNBEgtBQUFBMGk3azhjQRq9AQoJdGV4dC9odG1sEq8BPGI+QmV0YSBhY2Nlc3M8L2I+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/wqAgSG93IHdvdWxkIG9uZSBrbm93IHRoaXMgYXBwbGllcz8ikAEKCnRleHQvcGxhaW4SgQFJcyB0aGUgZmFjdCB0aGF0IHRoZSBhY2Nlc3MgZ2l2ZW4gaXMgdG8gYSBCZXRhIHByb2R1Y3QgZXN0YWJsaXNoZWQgYW55d2hlcmUgaW4gdGhlIGNvdmVyIHBhZ2U/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/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/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+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+VGhpcyBlc3RhYmxpc2hlcyB0aGUgbGVuZ3RoIG9mIHRoZSBwaWxvdCAvIHRyaWFsLjxicj48YnI+QDxhIGhyZWY9Im1haWx0bzpzZWJhc3RpYW5AY29tbW9ucGFwZXIuY29tIiBkYXRhLXJhd0hyZWY9Im1haWx0bzpzZWJhc3RpYW5AY29tbW9ucGFwZXIuY29tIiB0YXJnZXQ9Il9ibGFuayI+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/Ci0gQXJlIHRoZXJlIGFkZGl0aW9uYWwgdGVybWluYXRpb24gcmlnaHRzIGR1cmluZyB0aGUgUGlsb3QgUGVyaW9kPyobIhUxMDE5MTU5MTExNTk1MDcxMzA2MjQoADgAMPidg/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/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/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+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+IGRvIHlvdSBoYXZlIHRob3VnaHRzIG9uIHRoaXM/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/ILRnpAxWgxqeDJ5bHpxaGp2YWJyAiAAeACaAQYIABAAGACqAcwEEskEVGhlIGRlZmF1bHRzIChmb3Igbm93LCBiYXNlZCBvbiB0aGUgU3RhbmRhcmQgVGVybXMpIGZvciB0aGUgZmlyc3QgdHdvIGFyZTo8YnI+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+IGRvIHlvdSBoYXZlIHRob3VnaHRzIG9uIHRoaXM/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+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+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+VGhpcyBlc3RhYmxpc2hlcyB0aGUgbGVuZ3RoIG9mIHRoZSBwaWxvdCAvIHRyaWFsLjxicj48YnI+QDxhIGhyZWY9Im1haWx0bzpzZWJhc3RpYW5AY29tbW9ucGFwZXIuY29tIiBkYXRhLXJhd2hyZWY9Im1haWx0bzpzZWJhc3RpYW5AY29tbW9ucGFwZXIuY29tIiB0YXJnZXQ9Il9ibGFuayI+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/PGJyPjxicj5Tb21lIHRoaW5ncyBJIGNhbWUgdXAgd2l0aDo8YnI+LSBEb2VzIGl0IGVuZCBhdXRvbWF0aWNhbGx5LCBvciBkb2VzIGl0IGdvIGRpcmVjdGx5IGludG8gYSBTdWJzY3JpcHRpb24gUGVyaW9kPzxicj4tIERvZXMgdGhlIFBpbG90IFBlcmlvZCBtYWtlIHVwIGFydCBvZiB0aGUgU3Vic2NyaXB0aW9uIFBlcmlvZCBvciBpcyBpdCBpbiBhZGRpdGlvbiB0byB0aGUgU3Vic2NyaXB0aW9uIFBlcmlvZD88YnI+LSBBcmUgdGhlcmUgYWRkaXRpb25hbCB0ZXJtaW5hdGlvbiByaWdodHMgZHVyaW5nIHRoZSBQaWxvdCBQZXJpb2Q/sAEAuAEAGPidg/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/Og/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/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+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+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+PGJyPlRoYXQgc2FpZCwgSSBjYW4gdGVlIGl0IHVwIGFzIGEgc3BlY2lmaWMgZGlzY3Vzc2lvbiB0b3BpYyBhZ2FpbiBmb3IgdGhlIENvbW1pdHRlZSBpZiB5b3UmIzM5O2QgbGlrZT+wAQC4AQBC8xMKC0FBQUEwS2pBdUVnEgtBQUFBMGk3azhjZxq1BgoJdGV4dC9odG1sEqcGSWYgYmlnIGNvbXBhbmllcyBkbyBpdCBvbmUgd2F5LCBhbmQgc21hbGwgY29tcGFuaWVzIGRvIGl0IGEgZGlmZmVyZW50IHdheSwgdGhlbiBlaXRoZXIgY2hvaWNlIHdlIG1ha2Ugb25seSByZWZsZWN0cyBhIHN1YnNldCBvZiB0aGUgYjJiIFNhYVMgaW5kdXN0cnkuwqA8YnI+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+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+/GQMTjh7fvxkDFaDHM0bjk5aDF5NDZmdnICIAB4AJoBBggAEAAYAKoBqgYSpwZJZiBiaWcgY29tcGFuaWVzIGRvIGl0IG9uZSB3YXksIGFuZCBzbWFsbCBjb21wYW5pZXMgZG8gaXQgYSBkaWZmZXJlbnQgd2F5LCB0aGVuIGVpdGhlciBjaG9pY2Ugd2UgbWFrZSBvbmx5IHJlZmxlY3RzIGEgc3Vic2V0IG9mIHRoZSBiMmIgU2FhUyBpbmR1c3RyeS7CoDxicj48YnI+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+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+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+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+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+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+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/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+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+bWFya0Bjb21tb25wYXBlci5jb208L2E+IFdlIGhhZCB0YWxrZWQgYWJvdXQgcG90ZW50aWFsbHkgYWRkaW5nIGEgdGhpcmQgb3B0aW9uLCB3aGljaCBpcyBwdWJsaWMgcmlnaHQgd2l0aCBhcHByb3ZhbCBpbiBlYWNoIGNhc2UuIERvIHlvdSB0aGluayB0aGF0JiMzOTtzIHN0aWxsIHdvcnRod2hpbGU/sAEAuAEAGJ/Og/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SHJlZj0ibWFpbHRvOm1hcmtAY29tbW9ucGFwZXIuY29tIiB0YXJnZXQ9Il9ibGFuayI+bWFya0Bjb21tb25wYXBlci5jb208L2E+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/ePMTjPuc/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+SSBhbSBhIGJpZyBmYW4gb2YgdGhpcyBjaGFuZ2UuIFdlJ3ZlIGdvdHRlbiBhIGJ1bmNoIG9mIHF1ZXN0aW9ucyBhYm91dCBob3cgdG8gd3JpdGUgYW4gQVVQIGZyb20gcGVvcGxlIHdobyBzaG91bGQgbm90IGhhdmUgb25lKhsiFTExMjg4NjA1NzQzOTE2NjMyODYyMygAOAAwz7nP6pAxOM+5z+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+PGJyPkA8YSBocmVmPSJtYWlsdG86bWFya0Bjb21tb25wYXBlci5jb20iIGRhdGEtcmF3aHJlZj0ibWFpbHRvOm1hcmtAY29tbW9ucGFwZXIuY29tIiB0YXJnZXQ9Il9ibGFuayI+bWFya0Bjb21tb25wYXBlci5jb208L2E+IGl0IHdvdWxkIGJlIGdyZWF0IHRvIGtub3cgaWYgLyBob3cgbWFueSBDU0FzIGFkZCBhbiBBY2NlcHRhYmxlIFVzZSBQb2xpY3kusAEAuAEAGMjCg/ePMSDPuc/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KimAnh Tran</dc:creator>
  <cp:lastModifiedBy>Tiffany Bui LeTourneau</cp:lastModifiedBy>
  <cp:revision>2</cp:revision>
  <dcterms:created xsi:type="dcterms:W3CDTF">2025-02-11T18:04:00Z</dcterms:created>
  <dcterms:modified xsi:type="dcterms:W3CDTF">2025-02-11T18:04:00Z</dcterms:modified>
</cp:coreProperties>
</file>