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A34BE" w14:textId="55F62614" w:rsidR="00804747" w:rsidRDefault="00804747" w:rsidP="00631A31">
      <w:pPr>
        <w:spacing w:after="120"/>
      </w:pPr>
      <w:r>
        <w:rPr>
          <w:rFonts w:ascii="Georgia" w:eastAsia="Georgia" w:hAnsi="Georgia" w:cs="Georgia"/>
          <w:color w:val="1D2021"/>
          <w:sz w:val="44"/>
          <w:szCs w:val="44"/>
        </w:rPr>
        <w:t>Cloud Service Agreement</w:t>
      </w:r>
    </w:p>
    <w:tbl>
      <w:tblPr>
        <w:tblStyle w:val="4"/>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804747" w14:paraId="4E3270ED" w14:textId="77777777" w:rsidTr="00213F34">
        <w:tc>
          <w:tcPr>
            <w:tcW w:w="10070" w:type="dxa"/>
            <w:gridSpan w:val="2"/>
            <w:tcBorders>
              <w:top w:val="nil"/>
              <w:left w:val="nil"/>
              <w:bottom w:val="nil"/>
              <w:right w:val="nil"/>
            </w:tcBorders>
            <w:shd w:val="clear" w:color="auto" w:fill="F8F2EB"/>
          </w:tcPr>
          <w:p w14:paraId="7F6108D7" w14:textId="4D45B31E" w:rsidR="00804747" w:rsidRDefault="00804747" w:rsidP="00213F34">
            <w:pPr>
              <w:spacing w:before="120" w:after="120" w:line="276" w:lineRule="auto"/>
              <w:jc w:val="both"/>
              <w:rPr>
                <w:rFonts w:ascii="Arial" w:eastAsia="Arial" w:hAnsi="Arial" w:cs="Arial"/>
                <w:b/>
                <w:color w:val="494A4B"/>
                <w:sz w:val="16"/>
                <w:szCs w:val="16"/>
              </w:rPr>
            </w:pPr>
            <w:r>
              <w:rPr>
                <w:rFonts w:ascii="Arial" w:eastAsia="Arial" w:hAnsi="Arial" w:cs="Arial"/>
                <w:b/>
                <w:color w:val="494A4B"/>
                <w:sz w:val="16"/>
                <w:szCs w:val="16"/>
              </w:rPr>
              <w:t>USING THIS AGREEMENT</w:t>
            </w:r>
          </w:p>
          <w:p w14:paraId="489D1B70" w14:textId="745C7D78" w:rsidR="00804747" w:rsidRPr="00631A31" w:rsidRDefault="00804747" w:rsidP="00D34DCC">
            <w:pPr>
              <w:spacing w:before="120" w:after="120"/>
              <w:jc w:val="both"/>
              <w:rPr>
                <w:rFonts w:ascii="Arial" w:eastAsia="Arial" w:hAnsi="Arial" w:cs="Arial"/>
                <w:color w:val="494A4B"/>
                <w:sz w:val="16"/>
                <w:szCs w:val="16"/>
              </w:rPr>
            </w:pPr>
            <w:r>
              <w:rPr>
                <w:rFonts w:ascii="Arial" w:eastAsia="Arial" w:hAnsi="Arial" w:cs="Arial"/>
                <w:color w:val="494A4B"/>
                <w:sz w:val="16"/>
                <w:szCs w:val="16"/>
              </w:rPr>
              <w:t xml:space="preserve">This Agreement has 3 parts: (1) the Order Form and (2) the Key Terms, both of which are on </w:t>
            </w:r>
            <w:r w:rsidR="00B570E8">
              <w:rPr>
                <w:rFonts w:ascii="Arial" w:eastAsia="Arial" w:hAnsi="Arial" w:cs="Arial"/>
                <w:color w:val="494A4B"/>
                <w:sz w:val="16"/>
                <w:szCs w:val="16"/>
              </w:rPr>
              <w:t>the</w:t>
            </w:r>
            <w:r>
              <w:rPr>
                <w:rFonts w:ascii="Arial" w:eastAsia="Arial" w:hAnsi="Arial" w:cs="Arial"/>
                <w:color w:val="494A4B"/>
                <w:sz w:val="16"/>
                <w:szCs w:val="16"/>
              </w:rPr>
              <w:t xml:space="preserve"> Cover Page, and (3) the Common Paper Cloud Service Standard Terms Version 1</w:t>
            </w:r>
            <w:r w:rsidR="00C92F86">
              <w:rPr>
                <w:rFonts w:ascii="Arial" w:eastAsia="Arial" w:hAnsi="Arial" w:cs="Arial"/>
                <w:color w:val="494A4B"/>
                <w:sz w:val="16"/>
                <w:szCs w:val="16"/>
              </w:rPr>
              <w:t>.</w:t>
            </w:r>
            <w:r w:rsidR="000022BF">
              <w:rPr>
                <w:rFonts w:ascii="Arial" w:eastAsia="Arial" w:hAnsi="Arial" w:cs="Arial"/>
                <w:color w:val="494A4B"/>
                <w:sz w:val="16"/>
                <w:szCs w:val="16"/>
              </w:rPr>
              <w:t>1</w:t>
            </w:r>
            <w:r>
              <w:rPr>
                <w:rFonts w:ascii="Arial" w:eastAsia="Arial" w:hAnsi="Arial" w:cs="Arial"/>
                <w:color w:val="494A4B"/>
                <w:sz w:val="16"/>
                <w:szCs w:val="16"/>
              </w:rPr>
              <w:t xml:space="preserve"> posted at </w:t>
            </w:r>
            <w:hyperlink r:id="rId9" w:history="1">
              <w:r w:rsidR="000022BF">
                <w:rPr>
                  <w:rFonts w:ascii="Arial" w:eastAsia="Arial" w:hAnsi="Arial" w:cs="Arial"/>
                  <w:color w:val="326F84"/>
                  <w:sz w:val="16"/>
                  <w:szCs w:val="16"/>
                  <w:u w:val="single"/>
                </w:rPr>
                <w:t>commonpaper.com/standards/cloud-service-agreement/1.1</w:t>
              </w:r>
            </w:hyperlink>
            <w:r>
              <w:rPr>
                <w:rFonts w:ascii="Arial" w:eastAsia="Arial" w:hAnsi="Arial" w:cs="Arial"/>
                <w:color w:val="494A4B"/>
                <w:sz w:val="16"/>
                <w:szCs w:val="16"/>
              </w:rPr>
              <w:t xml:space="preserve"> (“</w:t>
            </w:r>
            <w:r>
              <w:rPr>
                <w:rFonts w:ascii="Arial" w:eastAsia="Arial" w:hAnsi="Arial" w:cs="Arial"/>
                <w:b/>
                <w:color w:val="494A4B"/>
                <w:sz w:val="16"/>
                <w:szCs w:val="16"/>
              </w:rPr>
              <w:t>Standard Terms</w:t>
            </w:r>
            <w:r>
              <w:rPr>
                <w:rFonts w:ascii="Arial" w:eastAsia="Arial" w:hAnsi="Arial" w:cs="Arial"/>
                <w:color w:val="494A4B"/>
                <w:sz w:val="16"/>
                <w:szCs w:val="16"/>
              </w:rPr>
              <w:t>”)</w:t>
            </w:r>
            <w:r w:rsidR="00CB3467">
              <w:rPr>
                <w:rFonts w:ascii="Arial" w:eastAsia="Arial" w:hAnsi="Arial" w:cs="Arial"/>
                <w:color w:val="494A4B"/>
                <w:sz w:val="16"/>
                <w:szCs w:val="16"/>
              </w:rPr>
              <w:t>, which is incorporated by reference</w:t>
            </w:r>
            <w:r>
              <w:rPr>
                <w:rFonts w:ascii="Arial" w:eastAsia="Arial" w:hAnsi="Arial" w:cs="Arial"/>
                <w:color w:val="494A4B"/>
                <w:sz w:val="16"/>
                <w:szCs w:val="16"/>
              </w:rPr>
              <w:t>.</w:t>
            </w:r>
            <w:r w:rsidR="00631A31">
              <w:rPr>
                <w:rFonts w:ascii="Arial" w:eastAsia="Arial" w:hAnsi="Arial" w:cs="Arial"/>
                <w:color w:val="494A4B"/>
                <w:sz w:val="16"/>
                <w:szCs w:val="16"/>
              </w:rPr>
              <w:t xml:space="preserve"> </w:t>
            </w:r>
            <w:r>
              <w:rPr>
                <w:rFonts w:ascii="Arial" w:eastAsia="Arial" w:hAnsi="Arial" w:cs="Arial"/>
                <w:color w:val="494A4B"/>
                <w:sz w:val="16"/>
                <w:szCs w:val="16"/>
              </w:rPr>
              <w:t xml:space="preserve">If there is any inconsistency between the parts of the Agreement, the part listed earlier will control over the part listed later for that inconsistency. </w:t>
            </w:r>
            <w:r w:rsidR="00631A31" w:rsidRPr="00631A31">
              <w:rPr>
                <w:rFonts w:ascii="Arial" w:eastAsia="Arial" w:hAnsi="Arial" w:cs="Arial"/>
                <w:color w:val="494A4B"/>
                <w:sz w:val="16"/>
                <w:szCs w:val="16"/>
              </w:rPr>
              <w:t xml:space="preserve">Capitalized and </w:t>
            </w:r>
            <w:r w:rsidR="00631A31" w:rsidRPr="00631A31">
              <w:rPr>
                <w:rFonts w:ascii="Arial" w:eastAsia="Arial" w:hAnsi="Arial" w:cs="Arial"/>
                <w:b/>
                <w:bCs/>
                <w:color w:val="117086"/>
                <w:sz w:val="16"/>
                <w:szCs w:val="16"/>
              </w:rPr>
              <w:t>highlighted</w:t>
            </w:r>
            <w:r w:rsidR="00631A31" w:rsidRPr="00631A31">
              <w:rPr>
                <w:rFonts w:ascii="Arial" w:eastAsia="Arial" w:hAnsi="Arial" w:cs="Arial"/>
                <w:color w:val="494A4B"/>
                <w:sz w:val="16"/>
                <w:szCs w:val="16"/>
              </w:rPr>
              <w:t xml:space="preserve"> words have the meanings given on the Cover Page. However, if the Cover Page omits or does not define a highlighted word, the default meaning will be “none” or “not applicable”</w:t>
            </w:r>
            <w:r w:rsidR="00D34DCC">
              <w:rPr>
                <w:rFonts w:ascii="Arial" w:eastAsia="Arial" w:hAnsi="Arial" w:cs="Arial"/>
                <w:color w:val="494A4B"/>
                <w:sz w:val="16"/>
                <w:szCs w:val="16"/>
              </w:rPr>
              <w:t xml:space="preserve"> and the correlating clause, sentence, or section does not apply to this Agreement</w:t>
            </w:r>
            <w:r w:rsidR="00631A31" w:rsidRPr="00631A31">
              <w:rPr>
                <w:rFonts w:ascii="Arial" w:eastAsia="Arial" w:hAnsi="Arial" w:cs="Arial"/>
                <w:color w:val="494A4B"/>
                <w:sz w:val="16"/>
                <w:szCs w:val="16"/>
              </w:rPr>
              <w:t xml:space="preserve">. All other capitalized words have the meanings given in </w:t>
            </w:r>
            <w:r w:rsidR="00631A31">
              <w:rPr>
                <w:rFonts w:ascii="Arial" w:eastAsia="Arial" w:hAnsi="Arial" w:cs="Arial"/>
                <w:color w:val="494A4B"/>
                <w:sz w:val="16"/>
                <w:szCs w:val="16"/>
              </w:rPr>
              <w:t>the</w:t>
            </w:r>
            <w:r w:rsidR="00631A31" w:rsidRPr="00631A31">
              <w:rPr>
                <w:rFonts w:ascii="Arial" w:eastAsia="Arial" w:hAnsi="Arial" w:cs="Arial"/>
                <w:color w:val="494A4B"/>
                <w:sz w:val="16"/>
                <w:szCs w:val="16"/>
              </w:rPr>
              <w:t xml:space="preserve"> Standard Terms.</w:t>
            </w:r>
            <w:r w:rsidR="00D34DCC">
              <w:rPr>
                <w:rFonts w:ascii="Arial" w:eastAsia="Arial" w:hAnsi="Arial" w:cs="Arial"/>
                <w:color w:val="494A4B"/>
                <w:sz w:val="16"/>
                <w:szCs w:val="16"/>
              </w:rPr>
              <w:t xml:space="preserve"> </w:t>
            </w:r>
            <w:r w:rsidR="00D34DCC" w:rsidRPr="00184D09">
              <w:rPr>
                <w:rFonts w:ascii="Arial" w:hAnsi="Arial" w:cs="Arial"/>
                <w:color w:val="494A4B"/>
                <w:sz w:val="16"/>
                <w:szCs w:val="16"/>
              </w:rPr>
              <w:t>A copy of the Standard Terms is attached for convenience only.</w:t>
            </w:r>
          </w:p>
        </w:tc>
      </w:tr>
      <w:tr w:rsidR="00804747" w14:paraId="11BD699F" w14:textId="77777777" w:rsidTr="00213F34">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231AC1" w14:textId="77777777" w:rsidR="00804747" w:rsidRDefault="00804747" w:rsidP="00213F34">
            <w:pPr>
              <w:spacing w:line="276" w:lineRule="auto"/>
              <w:ind w:hanging="120"/>
              <w:rPr>
                <w:rFonts w:ascii="Arial" w:eastAsia="Arial" w:hAnsi="Arial" w:cs="Arial"/>
                <w:b/>
                <w:color w:val="117086"/>
              </w:rPr>
            </w:pPr>
            <w:r>
              <w:rPr>
                <w:rFonts w:ascii="Arial" w:eastAsia="Arial" w:hAnsi="Arial" w:cs="Arial"/>
                <w:b/>
                <w:color w:val="117086"/>
              </w:rPr>
              <w:t>Order Form</w:t>
            </w:r>
          </w:p>
          <w:p w14:paraId="5DC60BBE" w14:textId="77777777" w:rsidR="00804747" w:rsidRDefault="00804747" w:rsidP="00213F34">
            <w:pPr>
              <w:spacing w:line="276" w:lineRule="auto"/>
              <w:ind w:hanging="120"/>
              <w:rPr>
                <w:rFonts w:ascii="Arial" w:eastAsia="Arial" w:hAnsi="Arial" w:cs="Arial"/>
                <w:sz w:val="16"/>
                <w:szCs w:val="16"/>
                <w:highlight w:val="yellow"/>
              </w:rPr>
            </w:pPr>
            <w:r>
              <w:rPr>
                <w:rFonts w:ascii="Arial" w:eastAsia="Arial" w:hAnsi="Arial" w:cs="Arial"/>
                <w:color w:val="117086"/>
                <w:sz w:val="16"/>
                <w:szCs w:val="16"/>
              </w:rPr>
              <w:t>The key business terms of this Agreement are as follows:</w:t>
            </w:r>
          </w:p>
        </w:tc>
      </w:tr>
      <w:tr w:rsidR="00804747" w14:paraId="323A4AAA"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A89A259"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Cloud Service</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D2602E6" w14:textId="77777777" w:rsidR="00804747" w:rsidRDefault="00804747" w:rsidP="00213F3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The Cloud Service is </w:t>
            </w:r>
            <w:r>
              <w:rPr>
                <w:rFonts w:ascii="Arial" w:eastAsia="Arial" w:hAnsi="Arial" w:cs="Arial"/>
                <w:color w:val="000000"/>
                <w:sz w:val="16"/>
                <w:szCs w:val="16"/>
                <w:highlight w:val="yellow"/>
              </w:rPr>
              <w:t>[description of the product]</w:t>
            </w:r>
            <w:r>
              <w:rPr>
                <w:rFonts w:ascii="Arial" w:eastAsia="Arial" w:hAnsi="Arial" w:cs="Arial"/>
                <w:color w:val="000000"/>
                <w:sz w:val="16"/>
                <w:szCs w:val="16"/>
              </w:rPr>
              <w:t>.</w:t>
            </w:r>
          </w:p>
          <w:p w14:paraId="364A3834" w14:textId="77777777" w:rsidR="00804747" w:rsidRDefault="00804747" w:rsidP="00213F34">
            <w:pPr>
              <w:spacing w:line="276" w:lineRule="auto"/>
              <w:ind w:left="519" w:hanging="519"/>
              <w:rPr>
                <w:rFonts w:ascii="Arial" w:eastAsia="Arial" w:hAnsi="Arial" w:cs="Arial"/>
                <w:color w:val="000000"/>
                <w:sz w:val="16"/>
                <w:szCs w:val="16"/>
              </w:rPr>
            </w:pPr>
          </w:p>
          <w:p w14:paraId="585AE61A" w14:textId="77777777" w:rsidR="00804747" w:rsidRDefault="00804747" w:rsidP="00213F3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Affiliates are authorized to access Customer’s account.</w:t>
            </w:r>
          </w:p>
        </w:tc>
      </w:tr>
      <w:tr w:rsidR="00804747" w14:paraId="0189561D"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14F1FB9" w14:textId="24812EB9"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Subscription Start Date</w:t>
            </w:r>
          </w:p>
          <w:p w14:paraId="5380A604" w14:textId="77777777" w:rsidR="00804747" w:rsidRDefault="00804747" w:rsidP="00213F34">
            <w:pPr>
              <w:spacing w:line="276" w:lineRule="auto"/>
            </w:pPr>
            <w:r>
              <w:rPr>
                <w:rFonts w:ascii="Arial" w:eastAsia="Arial" w:hAnsi="Arial" w:cs="Arial"/>
                <w:b/>
                <w:color w:val="8C8D8E"/>
                <w:sz w:val="14"/>
                <w:szCs w:val="14"/>
              </w:rPr>
              <w:t>The date access to the Cloud Service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96DCEEF" w14:textId="77777777"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w:t>
            </w:r>
          </w:p>
          <w:p w14:paraId="54A85FD8"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p>
          <w:p w14:paraId="5A71C413"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t>Effective Date</w:t>
            </w:r>
          </w:p>
          <w:p w14:paraId="597BE83D" w14:textId="77777777" w:rsidR="00804747" w:rsidRDefault="00804747" w:rsidP="00213F3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r>
            <w:r>
              <w:rPr>
                <w:rFonts w:ascii="Arial" w:eastAsia="Arial" w:hAnsi="Arial" w:cs="Arial"/>
                <w:color w:val="000000"/>
                <w:sz w:val="16"/>
                <w:szCs w:val="16"/>
                <w:highlight w:val="yellow"/>
              </w:rPr>
              <w:t>[Fill in custom start date]</w:t>
            </w:r>
          </w:p>
        </w:tc>
      </w:tr>
      <w:tr w:rsidR="00804747" w14:paraId="6F5E9137"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CB943DF"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Subscription Period</w:t>
            </w:r>
          </w:p>
          <w:p w14:paraId="3A6D715E" w14:textId="77777777" w:rsidR="00804747" w:rsidRDefault="00804747" w:rsidP="00213F34">
            <w:pPr>
              <w:spacing w:line="276" w:lineRule="auto"/>
              <w:rPr>
                <w:rFonts w:ascii="Arial" w:eastAsia="Arial" w:hAnsi="Arial" w:cs="Arial"/>
                <w:b/>
                <w:sz w:val="18"/>
                <w:szCs w:val="18"/>
              </w:rPr>
            </w:pPr>
            <w:r>
              <w:rPr>
                <w:rFonts w:ascii="Arial" w:eastAsia="Arial" w:hAnsi="Arial" w:cs="Arial"/>
                <w:b/>
                <w:color w:val="8C8D8E"/>
                <w:sz w:val="14"/>
                <w:szCs w:val="14"/>
              </w:rPr>
              <w:t>Length of Cloud Service access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3A300B3" w14:textId="77777777" w:rsidR="00804747" w:rsidRDefault="00804747" w:rsidP="00213F34">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color w:val="000000"/>
                <w:sz w:val="16"/>
                <w:szCs w:val="16"/>
                <w:highlight w:val="yellow"/>
              </w:rPr>
              <w:t>[Fill in length of access, e.g. 12 months]</w:t>
            </w:r>
          </w:p>
        </w:tc>
      </w:tr>
      <w:tr w:rsidR="00804747" w14:paraId="47DADFE6"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9F5E20B"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Auto-renewal</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8ED8B9A" w14:textId="77777777"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w:t>
            </w:r>
          </w:p>
          <w:p w14:paraId="1C1150FD"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p>
          <w:p w14:paraId="5F5CBCAB"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r>
            <w:r>
              <w:rPr>
                <w:rFonts w:ascii="Arial" w:eastAsia="Arial" w:hAnsi="Arial" w:cs="Arial"/>
                <w:b/>
                <w:color w:val="000000"/>
                <w:sz w:val="16"/>
                <w:szCs w:val="16"/>
              </w:rPr>
              <w:t>Non-Renewal Notice Date</w:t>
            </w:r>
            <w:r>
              <w:rPr>
                <w:rFonts w:ascii="Arial" w:eastAsia="Arial" w:hAnsi="Arial" w:cs="Arial"/>
                <w:color w:val="000000"/>
                <w:sz w:val="16"/>
                <w:szCs w:val="16"/>
              </w:rPr>
              <w:t xml:space="preserve">: At least </w:t>
            </w:r>
            <w:r>
              <w:rPr>
                <w:rFonts w:ascii="Arial" w:eastAsia="Arial" w:hAnsi="Arial" w:cs="Arial"/>
                <w:color w:val="000000"/>
                <w:sz w:val="16"/>
                <w:szCs w:val="16"/>
                <w:highlight w:val="yellow"/>
              </w:rPr>
              <w:t>[fill in number]</w:t>
            </w:r>
            <w:r>
              <w:rPr>
                <w:rFonts w:ascii="Arial" w:eastAsia="Arial" w:hAnsi="Arial" w:cs="Arial"/>
                <w:color w:val="000000"/>
                <w:sz w:val="16"/>
                <w:szCs w:val="16"/>
              </w:rPr>
              <w:t xml:space="preserve"> days before the end of the current Subscription Period</w:t>
            </w:r>
          </w:p>
          <w:p w14:paraId="03BEE642" w14:textId="77777777" w:rsidR="00804747" w:rsidRDefault="00804747" w:rsidP="00213F34">
            <w:pPr>
              <w:tabs>
                <w:tab w:val="left" w:pos="519"/>
              </w:tabs>
              <w:spacing w:line="276" w:lineRule="auto"/>
              <w:ind w:left="519"/>
              <w:rPr>
                <w:rFonts w:ascii="Arial" w:eastAsia="Arial" w:hAnsi="Arial" w:cs="Arial"/>
                <w:color w:val="000000"/>
                <w:sz w:val="16"/>
                <w:szCs w:val="16"/>
              </w:rPr>
            </w:pPr>
          </w:p>
          <w:p w14:paraId="4D94284D" w14:textId="77777777" w:rsidR="00804747" w:rsidRDefault="00804747" w:rsidP="00213F34">
            <w:pPr>
              <w:tabs>
                <w:tab w:val="left" w:pos="519"/>
              </w:tabs>
              <w:spacing w:line="276" w:lineRule="auto"/>
              <w:ind w:left="519" w:hanging="519"/>
              <w:rPr>
                <w:rFonts w:ascii="Arial" w:eastAsia="Arial" w:hAnsi="Arial" w:cs="Arial"/>
                <w:color w:val="000000"/>
                <w:sz w:val="16"/>
                <w:szCs w:val="16"/>
                <w:highlight w:val="yellow"/>
              </w:rPr>
            </w:pPr>
            <w:r>
              <w:rPr>
                <w:rFonts w:ascii="Arial" w:eastAsia="Arial" w:hAnsi="Arial" w:cs="Arial"/>
                <w:color w:val="000000"/>
                <w:sz w:val="16"/>
                <w:szCs w:val="16"/>
              </w:rPr>
              <w:t>[    ]</w:t>
            </w:r>
            <w:r>
              <w:rPr>
                <w:rFonts w:ascii="Arial" w:eastAsia="Arial" w:hAnsi="Arial" w:cs="Arial"/>
                <w:color w:val="000000"/>
                <w:sz w:val="16"/>
                <w:szCs w:val="16"/>
              </w:rPr>
              <w:tab/>
              <w:t>Modifying Section 6.1 of the Standard Terms, the Subscription Period does not automatically renew and will expire at the end of the Subscription Period.</w:t>
            </w:r>
          </w:p>
        </w:tc>
      </w:tr>
      <w:tr w:rsidR="00804747" w14:paraId="66EE4EB1"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2CC50CC"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Use Limitations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3447E92" w14:textId="77777777"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and customize all that apply and delete the others. If no Use Limitations apply, delete the entire row.]</w:t>
            </w:r>
          </w:p>
          <w:p w14:paraId="55B8866C"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p>
          <w:p w14:paraId="2309BFD8" w14:textId="6E840B2F" w:rsidR="00804747" w:rsidRDefault="00804747" w:rsidP="00213F34">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Maximum number of </w:t>
            </w:r>
            <w:r w:rsidR="002120EF">
              <w:rPr>
                <w:rFonts w:ascii="Arial" w:eastAsia="Arial" w:hAnsi="Arial" w:cs="Arial"/>
                <w:color w:val="000000"/>
                <w:sz w:val="16"/>
                <w:szCs w:val="16"/>
              </w:rPr>
              <w:t>U</w:t>
            </w:r>
            <w:r>
              <w:rPr>
                <w:rFonts w:ascii="Arial" w:eastAsia="Arial" w:hAnsi="Arial" w:cs="Arial"/>
                <w:color w:val="000000"/>
                <w:sz w:val="16"/>
                <w:szCs w:val="16"/>
              </w:rPr>
              <w:t xml:space="preserve">sers: </w:t>
            </w:r>
            <w:r>
              <w:rPr>
                <w:rFonts w:ascii="Arial" w:eastAsia="Arial" w:hAnsi="Arial" w:cs="Arial"/>
                <w:color w:val="000000"/>
                <w:sz w:val="16"/>
                <w:szCs w:val="16"/>
                <w:highlight w:val="yellow"/>
              </w:rPr>
              <w:t>[fill in number]</w:t>
            </w:r>
          </w:p>
          <w:p w14:paraId="48117671" w14:textId="5A9A5EE1" w:rsidR="00804747" w:rsidRDefault="00804747" w:rsidP="00213F3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Consumption of up to</w:t>
            </w:r>
            <w:r w:rsidR="00D632A7">
              <w:rPr>
                <w:rFonts w:ascii="Arial" w:eastAsia="Arial" w:hAnsi="Arial" w:cs="Arial"/>
                <w:color w:val="000000"/>
                <w:sz w:val="16"/>
                <w:szCs w:val="16"/>
              </w:rPr>
              <w:t>:</w:t>
            </w:r>
            <w:r>
              <w:rPr>
                <w:rFonts w:ascii="Arial" w:eastAsia="Arial" w:hAnsi="Arial" w:cs="Arial"/>
                <w:color w:val="000000"/>
                <w:sz w:val="16"/>
                <w:szCs w:val="16"/>
              </w:rPr>
              <w:t xml:space="preserve"> </w:t>
            </w:r>
            <w:r>
              <w:rPr>
                <w:rFonts w:ascii="Arial" w:eastAsia="Arial" w:hAnsi="Arial" w:cs="Arial"/>
                <w:color w:val="000000"/>
                <w:sz w:val="16"/>
                <w:szCs w:val="16"/>
                <w:highlight w:val="yellow"/>
              </w:rPr>
              <w:t>[fill in number and consumption unit]</w:t>
            </w:r>
          </w:p>
          <w:p w14:paraId="60F9B6FF" w14:textId="77777777" w:rsidR="00804747" w:rsidRDefault="00804747" w:rsidP="00213F3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Additional parameters or limitations: </w:t>
            </w:r>
            <w:r>
              <w:rPr>
                <w:rFonts w:ascii="Arial" w:eastAsia="Arial" w:hAnsi="Arial" w:cs="Arial"/>
                <w:color w:val="000000"/>
                <w:sz w:val="16"/>
                <w:szCs w:val="16"/>
                <w:highlight w:val="yellow"/>
              </w:rPr>
              <w:t>[fill in]</w:t>
            </w:r>
          </w:p>
        </w:tc>
      </w:tr>
      <w:tr w:rsidR="00804747" w14:paraId="59185472"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F4DD861"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SLA</w:t>
            </w:r>
          </w:p>
          <w:p w14:paraId="4872F9A6" w14:textId="77777777" w:rsidR="00804747" w:rsidRDefault="00804747" w:rsidP="00213F34">
            <w:pPr>
              <w:spacing w:line="276" w:lineRule="auto"/>
              <w:rPr>
                <w:rFonts w:ascii="Arial" w:eastAsia="Arial" w:hAnsi="Arial" w:cs="Arial"/>
                <w:b/>
                <w:sz w:val="18"/>
                <w:szCs w:val="18"/>
              </w:rPr>
            </w:pPr>
            <w:r>
              <w:rPr>
                <w:rFonts w:ascii="Arial" w:eastAsia="Arial" w:hAnsi="Arial" w:cs="Arial"/>
                <w:b/>
                <w:color w:val="8C8D8E"/>
                <w:sz w:val="14"/>
                <w:szCs w:val="14"/>
              </w:rPr>
              <w:t>Service Level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DE02B2B" w14:textId="77777777"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Customize, attach, or describe where to find. If no SLA is included, delete the entire row.]</w:t>
            </w:r>
          </w:p>
          <w:p w14:paraId="1BE516F8" w14:textId="77777777" w:rsidR="00804747" w:rsidRDefault="00804747" w:rsidP="00213F34">
            <w:pPr>
              <w:spacing w:line="276" w:lineRule="auto"/>
              <w:rPr>
                <w:rFonts w:ascii="Arial" w:eastAsia="Arial" w:hAnsi="Arial" w:cs="Arial"/>
                <w:color w:val="000000"/>
                <w:sz w:val="16"/>
                <w:szCs w:val="16"/>
                <w:highlight w:val="yellow"/>
              </w:rPr>
            </w:pPr>
          </w:p>
          <w:p w14:paraId="3EAEF5CB" w14:textId="77777777" w:rsidR="00804747" w:rsidRDefault="00804747" w:rsidP="00213F34">
            <w:pPr>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[Provider will use commercially reasonable efforts to provide and maintain the Cloud Service without excessive errors and interruptions. If Provider does not meet the SLA in two consecutive months or over three months in any 12-month period, then Customer may, as its only remedy, terminate this Order Form upon notice and receive a prorated refund of prepaid fees for the remainder of the Subscription Period.]</w:t>
            </w:r>
          </w:p>
        </w:tc>
      </w:tr>
      <w:tr w:rsidR="00804747" w14:paraId="0E88AF70"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56C823E"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Technical Support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ECD3C6B" w14:textId="77777777"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Customize, attach, or describe where to find. If no Product Support is included, delete the entire row.]</w:t>
            </w:r>
          </w:p>
          <w:p w14:paraId="2293C20B" w14:textId="77777777" w:rsidR="00804747" w:rsidRDefault="00804747" w:rsidP="00213F34">
            <w:pPr>
              <w:spacing w:line="276" w:lineRule="auto"/>
              <w:rPr>
                <w:rFonts w:ascii="Arial" w:eastAsia="Arial" w:hAnsi="Arial" w:cs="Arial"/>
                <w:color w:val="000000"/>
                <w:sz w:val="16"/>
                <w:szCs w:val="16"/>
                <w:highlight w:val="yellow"/>
              </w:rPr>
            </w:pPr>
          </w:p>
          <w:p w14:paraId="1987EC80" w14:textId="77777777" w:rsidR="00804747" w:rsidRDefault="00804747" w:rsidP="00213F34">
            <w:pPr>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[Describe included support]</w:t>
            </w:r>
          </w:p>
        </w:tc>
      </w:tr>
      <w:tr w:rsidR="00804747" w14:paraId="35B8358C"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CBF135C" w14:textId="77777777" w:rsidR="00804747" w:rsidRDefault="00804747" w:rsidP="00213F34">
            <w:pPr>
              <w:keepNext/>
              <w:keepLines/>
              <w:spacing w:line="276" w:lineRule="auto"/>
              <w:rPr>
                <w:rFonts w:ascii="Arial" w:eastAsia="Arial" w:hAnsi="Arial" w:cs="Arial"/>
                <w:b/>
                <w:sz w:val="18"/>
                <w:szCs w:val="18"/>
              </w:rPr>
            </w:pPr>
            <w:r>
              <w:rPr>
                <w:rFonts w:ascii="Arial" w:eastAsia="Arial" w:hAnsi="Arial" w:cs="Arial"/>
                <w:b/>
                <w:sz w:val="18"/>
                <w:szCs w:val="18"/>
              </w:rPr>
              <w:lastRenderedPageBreak/>
              <w:t>Cloud Service 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95688B0" w14:textId="77777777" w:rsidR="00804747" w:rsidRDefault="00804747" w:rsidP="00213F34">
            <w:pPr>
              <w:keepNext/>
              <w:keepLines/>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[Fill in Cloud Service fee details]</w:t>
            </w:r>
          </w:p>
          <w:p w14:paraId="47C6A0BA"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p>
          <w:p w14:paraId="2A10E2C7" w14:textId="77777777"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Delete below if not applicable.]</w:t>
            </w:r>
          </w:p>
          <w:p w14:paraId="64D8B2A6" w14:textId="77777777" w:rsidR="00804747" w:rsidRDefault="00804747" w:rsidP="00213F34">
            <w:pPr>
              <w:keepNext/>
              <w:keepLines/>
              <w:tabs>
                <w:tab w:val="left" w:pos="519"/>
              </w:tabs>
              <w:spacing w:line="276" w:lineRule="auto"/>
              <w:rPr>
                <w:rFonts w:ascii="Arial" w:eastAsia="Arial" w:hAnsi="Arial" w:cs="Arial"/>
                <w:color w:val="000000"/>
                <w:sz w:val="16"/>
                <w:szCs w:val="16"/>
              </w:rPr>
            </w:pPr>
          </w:p>
          <w:p w14:paraId="684A79A5"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r>
            <w:r>
              <w:rPr>
                <w:rFonts w:ascii="Arial" w:eastAsia="Arial" w:hAnsi="Arial" w:cs="Arial"/>
                <w:bCs/>
                <w:color w:val="000000"/>
                <w:sz w:val="16"/>
                <w:szCs w:val="16"/>
              </w:rPr>
              <w:t>Fee may</w:t>
            </w:r>
            <w:r>
              <w:rPr>
                <w:rFonts w:ascii="Arial" w:eastAsia="Arial" w:hAnsi="Arial" w:cs="Arial"/>
                <w:color w:val="000000"/>
                <w:sz w:val="16"/>
                <w:szCs w:val="16"/>
              </w:rPr>
              <w:t xml:space="preserve"> increase </w:t>
            </w:r>
            <w:r>
              <w:rPr>
                <w:rFonts w:ascii="Arial" w:eastAsia="Arial" w:hAnsi="Arial" w:cs="Arial"/>
                <w:color w:val="000000"/>
                <w:sz w:val="16"/>
                <w:szCs w:val="16"/>
                <w:highlight w:val="yellow"/>
              </w:rPr>
              <w:t>[    ]</w:t>
            </w:r>
            <w:r>
              <w:rPr>
                <w:rFonts w:ascii="Arial" w:eastAsia="Arial" w:hAnsi="Arial" w:cs="Arial"/>
                <w:color w:val="000000"/>
                <w:sz w:val="16"/>
                <w:szCs w:val="16"/>
              </w:rPr>
              <w:t>% per renewal.</w:t>
            </w:r>
          </w:p>
          <w:p w14:paraId="0C29AC00"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Modifying Section 5.1, fees are inclusive of taxes.</w:t>
            </w:r>
          </w:p>
        </w:tc>
      </w:tr>
      <w:tr w:rsidR="00804747" w14:paraId="4BF70BEE"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6EB0284"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Payment Period</w:t>
            </w:r>
          </w:p>
          <w:p w14:paraId="30CC66CF" w14:textId="77777777" w:rsidR="00804747" w:rsidRDefault="00804747" w:rsidP="00213F34">
            <w:pPr>
              <w:spacing w:line="276" w:lineRule="auto"/>
              <w:rPr>
                <w:rFonts w:ascii="Arial" w:eastAsia="Arial" w:hAnsi="Arial" w:cs="Arial"/>
                <w:b/>
                <w:sz w:val="18"/>
                <w:szCs w:val="18"/>
              </w:rPr>
            </w:pPr>
            <w:r>
              <w:rPr>
                <w:rFonts w:ascii="Arial" w:eastAsia="Arial" w:hAnsi="Arial" w:cs="Arial"/>
                <w:b/>
                <w:color w:val="8C8D8E"/>
                <w:sz w:val="14"/>
                <w:szCs w:val="14"/>
              </w:rPr>
              <w:t>Time frame for Customer to pay invoices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C90D98F" w14:textId="77777777" w:rsidR="00804747" w:rsidRDefault="00804747" w:rsidP="00213F34">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[Fill in payment terms, e.g., 30 days from </w:t>
            </w:r>
            <w:r w:rsidRPr="008C6B42">
              <w:rPr>
                <w:rFonts w:ascii="Arial" w:eastAsia="Arial" w:hAnsi="Arial" w:cs="Arial"/>
                <w:color w:val="000000"/>
                <w:sz w:val="16"/>
                <w:szCs w:val="16"/>
                <w:highlight w:val="yellow"/>
              </w:rPr>
              <w:t>Customer’s receipt of invoice</w:t>
            </w:r>
            <w:r w:rsidRPr="00BE18FB">
              <w:rPr>
                <w:rFonts w:ascii="Arial" w:eastAsia="Arial" w:hAnsi="Arial" w:cs="Arial"/>
                <w:color w:val="000000"/>
                <w:sz w:val="16"/>
                <w:szCs w:val="16"/>
                <w:highlight w:val="yellow"/>
              </w:rPr>
              <w:t>]</w:t>
            </w:r>
          </w:p>
        </w:tc>
      </w:tr>
      <w:tr w:rsidR="00804747" w14:paraId="2C8ACBAA"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F918027"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Invoice Period</w:t>
            </w:r>
          </w:p>
          <w:p w14:paraId="6BEE3813" w14:textId="77777777" w:rsidR="00804747" w:rsidRDefault="00804747" w:rsidP="00213F34">
            <w:pPr>
              <w:spacing w:line="276" w:lineRule="auto"/>
              <w:rPr>
                <w:rFonts w:ascii="Arial" w:eastAsia="Arial" w:hAnsi="Arial" w:cs="Arial"/>
                <w:b/>
                <w:sz w:val="18"/>
                <w:szCs w:val="18"/>
              </w:rPr>
            </w:pPr>
            <w:r>
              <w:rPr>
                <w:rFonts w:ascii="Arial" w:eastAsia="Arial" w:hAnsi="Arial" w:cs="Arial"/>
                <w:b/>
                <w:color w:val="8C8D8E"/>
                <w:sz w:val="14"/>
                <w:szCs w:val="14"/>
              </w:rPr>
              <w:t>How frequently Provider sends invoices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CEA1DED" w14:textId="77777777" w:rsidR="00804747" w:rsidRDefault="00804747" w:rsidP="00213F34">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[Fill in frequency of invoices, e.g., annually]</w:t>
            </w:r>
          </w:p>
        </w:tc>
      </w:tr>
      <w:tr w:rsidR="00804747" w14:paraId="7AD8DAD0"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3B405EF" w14:textId="77777777" w:rsidR="00804747" w:rsidRDefault="00804747" w:rsidP="00213F34">
            <w:pPr>
              <w:keepNext/>
              <w:keepLines/>
              <w:spacing w:line="276" w:lineRule="auto"/>
              <w:rPr>
                <w:rFonts w:ascii="Arial" w:eastAsia="Arial" w:hAnsi="Arial" w:cs="Arial"/>
                <w:b/>
                <w:sz w:val="18"/>
                <w:szCs w:val="18"/>
              </w:rPr>
            </w:pPr>
            <w:r>
              <w:rPr>
                <w:rFonts w:ascii="Arial" w:eastAsia="Arial" w:hAnsi="Arial" w:cs="Arial"/>
                <w:b/>
                <w:sz w:val="18"/>
                <w:szCs w:val="18"/>
              </w:rPr>
              <w:t>Professional Services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C547F1D" w14:textId="77777777"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and customize all that apply and delete the others. If no Professional Services are included, delete the rows entirely.]</w:t>
            </w:r>
          </w:p>
          <w:p w14:paraId="209D347C" w14:textId="77777777" w:rsidR="00804747" w:rsidRDefault="00804747" w:rsidP="00213F34">
            <w:pPr>
              <w:keepNext/>
              <w:keepLines/>
              <w:tabs>
                <w:tab w:val="left" w:pos="519"/>
              </w:tabs>
              <w:spacing w:line="276" w:lineRule="auto"/>
              <w:ind w:left="519" w:hanging="519"/>
              <w:rPr>
                <w:rFonts w:ascii="Arial" w:eastAsia="Arial" w:hAnsi="Arial" w:cs="Arial"/>
                <w:color w:val="000000"/>
                <w:sz w:val="16"/>
                <w:szCs w:val="16"/>
              </w:rPr>
            </w:pPr>
          </w:p>
          <w:p w14:paraId="49F32E52" w14:textId="77777777" w:rsidR="00804747" w:rsidRDefault="00804747" w:rsidP="00213F34">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The Professional Services are: </w:t>
            </w:r>
            <w:r>
              <w:rPr>
                <w:rFonts w:ascii="Arial" w:eastAsia="Arial" w:hAnsi="Arial" w:cs="Arial"/>
                <w:color w:val="000000"/>
                <w:sz w:val="16"/>
                <w:szCs w:val="16"/>
                <w:highlight w:val="yellow"/>
              </w:rPr>
              <w:t>[description of professional services or attach statement of work]</w:t>
            </w:r>
          </w:p>
          <w:p w14:paraId="1144DF40" w14:textId="77777777" w:rsidR="00804747" w:rsidRDefault="00804747" w:rsidP="00213F34">
            <w:pPr>
              <w:keepNext/>
              <w:keepLines/>
              <w:tabs>
                <w:tab w:val="left" w:pos="519"/>
              </w:tabs>
              <w:spacing w:line="276" w:lineRule="auto"/>
              <w:ind w:left="519" w:hanging="519"/>
              <w:rPr>
                <w:rFonts w:ascii="Arial" w:eastAsia="Arial" w:hAnsi="Arial" w:cs="Arial"/>
                <w:color w:val="000000"/>
                <w:sz w:val="16"/>
                <w:szCs w:val="16"/>
              </w:rPr>
            </w:pPr>
          </w:p>
          <w:p w14:paraId="1A355D77" w14:textId="77777777" w:rsidR="00804747" w:rsidRDefault="00804747" w:rsidP="00213F34">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The Professional Services will end on: </w:t>
            </w:r>
            <w:r>
              <w:rPr>
                <w:rFonts w:ascii="Arial" w:eastAsia="Arial" w:hAnsi="Arial" w:cs="Arial"/>
                <w:color w:val="000000"/>
                <w:sz w:val="16"/>
                <w:szCs w:val="16"/>
                <w:highlight w:val="yellow"/>
              </w:rPr>
              <w:t>[fill in end date if different from Subscription Period]</w:t>
            </w:r>
          </w:p>
          <w:p w14:paraId="0C4F4F16" w14:textId="77777777" w:rsidR="00804747" w:rsidRDefault="00804747" w:rsidP="00213F34">
            <w:pPr>
              <w:keepNext/>
              <w:keepLines/>
              <w:spacing w:line="276" w:lineRule="auto"/>
              <w:ind w:left="519" w:hanging="519"/>
              <w:rPr>
                <w:rFonts w:ascii="Arial" w:eastAsia="Arial" w:hAnsi="Arial" w:cs="Arial"/>
                <w:color w:val="000000"/>
                <w:sz w:val="16"/>
                <w:szCs w:val="16"/>
              </w:rPr>
            </w:pPr>
          </w:p>
          <w:p w14:paraId="5999C2F3" w14:textId="77777777" w:rsidR="00804747" w:rsidRDefault="00804747" w:rsidP="00213F34">
            <w:pPr>
              <w:keepNext/>
              <w:keepLines/>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Fees for Professional Services: </w:t>
            </w:r>
            <w:r>
              <w:rPr>
                <w:rFonts w:ascii="Arial" w:eastAsia="Arial" w:hAnsi="Arial" w:cs="Arial"/>
                <w:color w:val="000000"/>
                <w:sz w:val="16"/>
                <w:szCs w:val="16"/>
                <w:highlight w:val="yellow"/>
              </w:rPr>
              <w:t>[fill in]</w:t>
            </w:r>
          </w:p>
        </w:tc>
      </w:tr>
    </w:tbl>
    <w:tbl>
      <w:tblPr>
        <w:tblStyle w:val="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804747" w14:paraId="1AD93FCB" w14:textId="77777777" w:rsidTr="00213F34">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6C4F4509" w14:textId="77777777" w:rsidR="00804747" w:rsidRDefault="00804747" w:rsidP="00213F34">
            <w:pPr>
              <w:keepNext/>
              <w:keepLines/>
              <w:ind w:left="-117"/>
              <w:rPr>
                <w:rFonts w:ascii="Arial" w:eastAsia="Arial" w:hAnsi="Arial" w:cs="Arial"/>
                <w:b/>
                <w:color w:val="117086"/>
              </w:rPr>
            </w:pPr>
            <w:r>
              <w:rPr>
                <w:rFonts w:ascii="Arial" w:eastAsia="Arial" w:hAnsi="Arial" w:cs="Arial"/>
                <w:b/>
                <w:color w:val="117086"/>
              </w:rPr>
              <w:t>Key Terms</w:t>
            </w:r>
          </w:p>
          <w:p w14:paraId="381864A1" w14:textId="77777777" w:rsidR="00804747" w:rsidRDefault="00804747" w:rsidP="00213F34">
            <w:pPr>
              <w:keepNext/>
              <w:keepLines/>
              <w:ind w:hanging="120"/>
              <w:rPr>
                <w:rFonts w:ascii="Arial" w:eastAsia="Arial" w:hAnsi="Arial" w:cs="Arial"/>
                <w:sz w:val="16"/>
                <w:szCs w:val="16"/>
                <w:highlight w:val="yellow"/>
              </w:rPr>
            </w:pPr>
            <w:r>
              <w:rPr>
                <w:rFonts w:ascii="Arial" w:eastAsia="Arial" w:hAnsi="Arial" w:cs="Arial"/>
                <w:color w:val="117086"/>
                <w:sz w:val="16"/>
                <w:szCs w:val="16"/>
              </w:rPr>
              <w:t>The key legal terms of this Agreement are as follows:</w:t>
            </w:r>
          </w:p>
        </w:tc>
      </w:tr>
      <w:tr w:rsidR="00804747" w14:paraId="590E7B37"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B711747" w14:textId="58D6183A" w:rsidR="00804747" w:rsidRDefault="00804747" w:rsidP="00213F34">
            <w:pPr>
              <w:keepNext/>
              <w:keepLines/>
              <w:rPr>
                <w:rFonts w:ascii="Arial" w:eastAsia="Arial" w:hAnsi="Arial" w:cs="Arial"/>
                <w:b/>
                <w:sz w:val="18"/>
                <w:szCs w:val="18"/>
              </w:rPr>
            </w:pPr>
            <w:r>
              <w:rPr>
                <w:rFonts w:ascii="Arial" w:eastAsia="Arial" w:hAnsi="Arial" w:cs="Arial"/>
                <w:b/>
                <w:sz w:val="18"/>
                <w:szCs w:val="18"/>
              </w:rPr>
              <w:t>Effective Date</w:t>
            </w:r>
          </w:p>
          <w:p w14:paraId="5C96D209" w14:textId="77777777" w:rsidR="00804747" w:rsidRDefault="00804747" w:rsidP="00213F34">
            <w:pPr>
              <w:keepNext/>
              <w:keepLines/>
              <w:rPr>
                <w:rFonts w:ascii="Arial" w:eastAsia="Arial" w:hAnsi="Arial" w:cs="Arial"/>
                <w:b/>
                <w:sz w:val="18"/>
                <w:szCs w:val="18"/>
              </w:rPr>
            </w:pPr>
            <w:r>
              <w:rPr>
                <w:rFonts w:ascii="Arial" w:eastAsia="Arial" w:hAnsi="Arial" w:cs="Arial"/>
                <w:b/>
                <w:color w:val="8C8D8E"/>
                <w:sz w:val="14"/>
                <w:szCs w:val="14"/>
              </w:rPr>
              <w:t>The date the Agreement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1049BE8" w14:textId="77777777" w:rsidR="00804747" w:rsidRDefault="00804747" w:rsidP="00213F34">
            <w:pPr>
              <w:keepNext/>
              <w:keepLines/>
              <w:tabs>
                <w:tab w:val="left" w:pos="519"/>
              </w:tabs>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w:t>
            </w:r>
          </w:p>
          <w:p w14:paraId="48DDD7B1" w14:textId="77777777" w:rsidR="00804747" w:rsidRDefault="00804747" w:rsidP="00213F34">
            <w:pPr>
              <w:keepNext/>
              <w:keepLines/>
              <w:tabs>
                <w:tab w:val="left" w:pos="519"/>
              </w:tabs>
              <w:ind w:left="519" w:hanging="519"/>
              <w:rPr>
                <w:rFonts w:ascii="Arial" w:eastAsia="Arial" w:hAnsi="Arial" w:cs="Arial"/>
                <w:color w:val="000000"/>
                <w:sz w:val="16"/>
                <w:szCs w:val="16"/>
              </w:rPr>
            </w:pPr>
          </w:p>
          <w:p w14:paraId="01A874ED" w14:textId="77777777" w:rsidR="00804747" w:rsidRDefault="00804747" w:rsidP="00213F34">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t>Date of last Cover Page signature</w:t>
            </w:r>
          </w:p>
          <w:p w14:paraId="369A507C" w14:textId="77777777" w:rsidR="00804747" w:rsidRDefault="00804747" w:rsidP="00213F34">
            <w:pPr>
              <w:keepNext/>
              <w:keepLines/>
              <w:tabs>
                <w:tab w:val="left" w:pos="519"/>
              </w:tabs>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r>
            <w:r>
              <w:rPr>
                <w:rFonts w:ascii="Arial" w:eastAsia="Arial" w:hAnsi="Arial" w:cs="Arial"/>
                <w:color w:val="000000"/>
                <w:sz w:val="16"/>
                <w:szCs w:val="16"/>
                <w:highlight w:val="yellow"/>
              </w:rPr>
              <w:t>[Fill in custom Effective Date]</w:t>
            </w:r>
          </w:p>
        </w:tc>
      </w:tr>
      <w:tr w:rsidR="00804747" w14:paraId="544929FA"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B99CDF1"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Covered Claims</w:t>
            </w:r>
          </w:p>
          <w:p w14:paraId="767E4BAC" w14:textId="77777777" w:rsidR="00804747" w:rsidRDefault="00804747" w:rsidP="00213F34">
            <w:pPr>
              <w:spacing w:line="276" w:lineRule="auto"/>
              <w:rPr>
                <w:rFonts w:ascii="Arial" w:eastAsia="Arial" w:hAnsi="Arial" w:cs="Arial"/>
                <w:b/>
                <w:sz w:val="18"/>
                <w:szCs w:val="18"/>
              </w:rPr>
            </w:pPr>
            <w:r>
              <w:rPr>
                <w:rFonts w:ascii="Arial" w:eastAsia="Arial" w:hAnsi="Arial" w:cs="Arial"/>
                <w:b/>
                <w:color w:val="8C8D8E"/>
                <w:sz w:val="14"/>
                <w:szCs w:val="14"/>
              </w:rPr>
              <w:t>Claims covered by indemnity obligations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629FD5E" w14:textId="77777777"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Customize as appropriate. If no Covered Claims are included, delete entire row.]</w:t>
            </w:r>
          </w:p>
          <w:p w14:paraId="73E9F0F6" w14:textId="77777777" w:rsidR="00804747" w:rsidRDefault="00804747" w:rsidP="00213F34">
            <w:pPr>
              <w:spacing w:line="276" w:lineRule="auto"/>
              <w:rPr>
                <w:rFonts w:ascii="Arial" w:eastAsia="Arial" w:hAnsi="Arial" w:cs="Arial"/>
                <w:b/>
                <w:color w:val="000000"/>
                <w:sz w:val="16"/>
                <w:szCs w:val="16"/>
              </w:rPr>
            </w:pPr>
          </w:p>
          <w:p w14:paraId="70CE0A32" w14:textId="77777777" w:rsidR="00804747" w:rsidRDefault="00804747" w:rsidP="00213F34">
            <w:pPr>
              <w:spacing w:line="276" w:lineRule="auto"/>
              <w:rPr>
                <w:rFonts w:ascii="Arial" w:eastAsia="Arial" w:hAnsi="Arial" w:cs="Arial"/>
                <w:color w:val="000000"/>
                <w:sz w:val="16"/>
                <w:szCs w:val="16"/>
              </w:rPr>
            </w:pPr>
            <w:r>
              <w:rPr>
                <w:rFonts w:ascii="Arial" w:eastAsia="Arial" w:hAnsi="Arial" w:cs="Arial"/>
                <w:b/>
                <w:color w:val="000000"/>
                <w:sz w:val="16"/>
                <w:szCs w:val="16"/>
              </w:rPr>
              <w:t>Provider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[Any action, proceeding, or claim that the Cloud Service, when used by Customer according to the terms of the Agreement, violates, misappropriates, or otherwise infringes upon anyone else’s intellectual property or other proprietary rights.]</w:t>
            </w:r>
          </w:p>
          <w:p w14:paraId="2B6A11AF" w14:textId="77777777" w:rsidR="00804747" w:rsidRDefault="00804747" w:rsidP="00213F34">
            <w:pPr>
              <w:spacing w:line="276" w:lineRule="auto"/>
              <w:rPr>
                <w:rFonts w:ascii="Arial" w:eastAsia="Arial" w:hAnsi="Arial" w:cs="Arial"/>
                <w:color w:val="000000"/>
                <w:sz w:val="16"/>
                <w:szCs w:val="16"/>
              </w:rPr>
            </w:pPr>
          </w:p>
          <w:p w14:paraId="1F35213F" w14:textId="77777777" w:rsidR="00804747" w:rsidRDefault="00804747" w:rsidP="00213F34">
            <w:pPr>
              <w:spacing w:line="276" w:lineRule="auto"/>
              <w:rPr>
                <w:rFonts w:ascii="Arial" w:eastAsia="Arial" w:hAnsi="Arial" w:cs="Arial"/>
                <w:color w:val="000000"/>
                <w:sz w:val="16"/>
                <w:szCs w:val="16"/>
              </w:rPr>
            </w:pPr>
            <w:r>
              <w:rPr>
                <w:rFonts w:ascii="Arial" w:eastAsia="Arial" w:hAnsi="Arial" w:cs="Arial"/>
                <w:b/>
                <w:color w:val="000000"/>
                <w:sz w:val="16"/>
                <w:szCs w:val="16"/>
              </w:rPr>
              <w:t>Customer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[Any action, proceeding, or claim that (1) the Customer Content, when used according to the terms of the Agreement, violates, misappropriates, or otherwise infringes upon anyone else’s intellectual property or other proprietary rights; or (2) results from Customer’s breach or alleged breach of Section 2.1 (Restrictions on Customer).]</w:t>
            </w:r>
          </w:p>
        </w:tc>
      </w:tr>
      <w:tr w:rsidR="00804747" w14:paraId="7D531EF8"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5DC4F96"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General Cap Amount</w:t>
            </w:r>
          </w:p>
          <w:p w14:paraId="3FE5F952" w14:textId="77777777" w:rsidR="00804747" w:rsidRDefault="00804747" w:rsidP="00213F34">
            <w:pPr>
              <w:spacing w:line="276" w:lineRule="auto"/>
              <w:rPr>
                <w:rFonts w:ascii="Arial" w:eastAsia="Arial" w:hAnsi="Arial" w:cs="Arial"/>
                <w:b/>
                <w:sz w:val="18"/>
                <w:szCs w:val="18"/>
              </w:rPr>
            </w:pPr>
            <w:r>
              <w:rPr>
                <w:rFonts w:ascii="Arial" w:eastAsia="Arial" w:hAnsi="Arial" w:cs="Arial"/>
                <w:b/>
                <w:color w:val="8C8D8E"/>
                <w:sz w:val="14"/>
                <w:szCs w:val="14"/>
              </w:rPr>
              <w:t>Limitation of liability amount for most claims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49A91BB" w14:textId="77777777"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 If there is no General Cap Amount, the Agreement will not have any limitation of liability.]</w:t>
            </w:r>
          </w:p>
          <w:p w14:paraId="68D5B60E"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p>
          <w:p w14:paraId="69B6327E" w14:textId="77777777" w:rsidR="00804747" w:rsidRDefault="00804747" w:rsidP="00213F3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r>
            <w:r>
              <w:rPr>
                <w:rFonts w:ascii="Arial" w:eastAsia="Arial" w:hAnsi="Arial" w:cs="Arial"/>
                <w:color w:val="000000"/>
                <w:sz w:val="16"/>
                <w:szCs w:val="16"/>
                <w:highlight w:val="yellow"/>
              </w:rPr>
              <w:t>[Fill in a number]</w:t>
            </w:r>
            <w:r>
              <w:rPr>
                <w:rFonts w:ascii="Arial" w:eastAsia="Arial" w:hAnsi="Arial" w:cs="Arial"/>
                <w:color w:val="000000"/>
                <w:sz w:val="16"/>
                <w:szCs w:val="16"/>
              </w:rPr>
              <w:t>x the fees paid or payable by Customer to Provider in the 12 month period immediately before the claim.</w:t>
            </w:r>
          </w:p>
          <w:p w14:paraId="0DBBEBD6" w14:textId="77777777" w:rsidR="00804747" w:rsidRDefault="00804747" w:rsidP="00213F3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w:t>
            </w:r>
            <w:r>
              <w:rPr>
                <w:rFonts w:ascii="Arial" w:eastAsia="Arial" w:hAnsi="Arial" w:cs="Arial"/>
                <w:color w:val="000000"/>
                <w:sz w:val="16"/>
                <w:szCs w:val="16"/>
                <w:highlight w:val="yellow"/>
              </w:rPr>
              <w:t>[Fill in dollar amount]</w:t>
            </w:r>
          </w:p>
        </w:tc>
      </w:tr>
      <w:tr w:rsidR="00EF3EF7" w14:paraId="5E49DC9F"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C207AAA" w14:textId="77777777" w:rsidR="00EF3EF7" w:rsidRDefault="00EF3EF7" w:rsidP="00EF3EF7">
            <w:pPr>
              <w:spacing w:line="276" w:lineRule="auto"/>
              <w:rPr>
                <w:rFonts w:ascii="Arial" w:eastAsia="Arial" w:hAnsi="Arial" w:cs="Arial"/>
                <w:b/>
                <w:sz w:val="18"/>
                <w:szCs w:val="18"/>
              </w:rPr>
            </w:pPr>
            <w:r>
              <w:rPr>
                <w:rFonts w:ascii="Arial" w:eastAsia="Arial" w:hAnsi="Arial" w:cs="Arial"/>
                <w:b/>
                <w:sz w:val="18"/>
                <w:szCs w:val="18"/>
              </w:rPr>
              <w:t>Increased Claims</w:t>
            </w:r>
          </w:p>
          <w:p w14:paraId="14606080" w14:textId="450E9377" w:rsidR="00EF3EF7" w:rsidRDefault="00EF3EF7" w:rsidP="00EF3EF7">
            <w:pPr>
              <w:spacing w:line="276" w:lineRule="auto"/>
              <w:rPr>
                <w:rFonts w:ascii="Arial" w:eastAsia="Arial" w:hAnsi="Arial" w:cs="Arial"/>
                <w:b/>
                <w:sz w:val="18"/>
                <w:szCs w:val="18"/>
              </w:rPr>
            </w:pPr>
            <w:r>
              <w:rPr>
                <w:rFonts w:ascii="Arial" w:eastAsia="Arial" w:hAnsi="Arial" w:cs="Arial"/>
                <w:b/>
                <w:color w:val="8C8D8E"/>
                <w:sz w:val="14"/>
                <w:szCs w:val="14"/>
              </w:rPr>
              <w:t>Specific claims covered by the Increased Cap Amount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A2D6D77" w14:textId="77777777" w:rsidR="00EF3EF7" w:rsidRDefault="00EF3EF7" w:rsidP="00EF3EF7">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those that apply and delete the rest. If no Increased Claims are included, delete this entire row and the Increased Cap Amount row.]</w:t>
            </w:r>
          </w:p>
          <w:p w14:paraId="2BCD2E85" w14:textId="77777777" w:rsidR="00EF3EF7" w:rsidRDefault="00EF3EF7" w:rsidP="00EF3EF7">
            <w:pPr>
              <w:spacing w:line="276" w:lineRule="auto"/>
              <w:ind w:left="519" w:hanging="519"/>
              <w:rPr>
                <w:rFonts w:ascii="Arial" w:eastAsia="Arial" w:hAnsi="Arial" w:cs="Arial"/>
                <w:color w:val="000000"/>
                <w:sz w:val="16"/>
                <w:szCs w:val="16"/>
              </w:rPr>
            </w:pPr>
          </w:p>
          <w:p w14:paraId="797E784F" w14:textId="77777777" w:rsidR="00EF3EF7" w:rsidRDefault="00EF3EF7" w:rsidP="00EF3EF7">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An Indemnifying Party’s indemnification obligation</w:t>
            </w:r>
          </w:p>
          <w:p w14:paraId="03DA604B" w14:textId="77777777" w:rsidR="00EF3EF7" w:rsidRDefault="00EF3EF7" w:rsidP="00EF3EF7">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Breach of Section 4 (Privacy &amp; Security) resulting from gross negligence or willful misconduct</w:t>
            </w:r>
          </w:p>
          <w:p w14:paraId="6BACDECE" w14:textId="77777777" w:rsidR="00EF3EF7" w:rsidRDefault="00EF3EF7" w:rsidP="00EF3EF7">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Breach of Section 12 (Confidentiality) resulting from gross negligence or willful misconduct (however, excluding any data or security breaches)</w:t>
            </w:r>
          </w:p>
          <w:p w14:paraId="61EC8290" w14:textId="77777777" w:rsidR="00EF3EF7" w:rsidRDefault="00EF3EF7" w:rsidP="00EF3EF7">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t>Breach of Section 4 (Privacy &amp; Security)</w:t>
            </w:r>
          </w:p>
          <w:p w14:paraId="4959C6B9" w14:textId="77777777" w:rsidR="00EF3EF7" w:rsidRDefault="00EF3EF7" w:rsidP="00EF3EF7">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lastRenderedPageBreak/>
              <w:t>[ x ]</w:t>
            </w:r>
            <w:r>
              <w:rPr>
                <w:rFonts w:ascii="Arial" w:eastAsia="Arial" w:hAnsi="Arial" w:cs="Arial"/>
                <w:color w:val="000000"/>
                <w:sz w:val="16"/>
                <w:szCs w:val="16"/>
              </w:rPr>
              <w:tab/>
              <w:t>Breach of Section 12 (Confidentiality) (however, excluding any data or security breaches)</w:t>
            </w:r>
          </w:p>
          <w:p w14:paraId="4316D72E" w14:textId="14297D14" w:rsidR="00EF3EF7" w:rsidRDefault="00EF3EF7" w:rsidP="00EF3EF7">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r w:rsidR="00EF3EF7" w14:paraId="375EE5E3"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E10CF16" w14:textId="77777777" w:rsidR="00EF3EF7" w:rsidRDefault="00EF3EF7" w:rsidP="00EF3EF7">
            <w:pPr>
              <w:spacing w:line="276" w:lineRule="auto"/>
              <w:rPr>
                <w:rFonts w:ascii="Arial" w:eastAsia="Arial" w:hAnsi="Arial" w:cs="Arial"/>
                <w:b/>
                <w:sz w:val="18"/>
                <w:szCs w:val="18"/>
              </w:rPr>
            </w:pPr>
            <w:r>
              <w:rPr>
                <w:rFonts w:ascii="Arial" w:eastAsia="Arial" w:hAnsi="Arial" w:cs="Arial"/>
                <w:b/>
                <w:sz w:val="18"/>
                <w:szCs w:val="18"/>
              </w:rPr>
              <w:lastRenderedPageBreak/>
              <w:t>Increased Cap Amount</w:t>
            </w:r>
          </w:p>
          <w:p w14:paraId="1DE76B1A" w14:textId="65E58616" w:rsidR="00EF3EF7" w:rsidRDefault="00EF3EF7" w:rsidP="00EF3EF7">
            <w:pPr>
              <w:spacing w:line="276" w:lineRule="auto"/>
              <w:rPr>
                <w:rFonts w:ascii="Arial" w:eastAsia="Arial" w:hAnsi="Arial" w:cs="Arial"/>
                <w:b/>
                <w:sz w:val="18"/>
                <w:szCs w:val="18"/>
              </w:rPr>
            </w:pPr>
            <w:r>
              <w:rPr>
                <w:rFonts w:ascii="Arial" w:eastAsia="Arial" w:hAnsi="Arial" w:cs="Arial"/>
                <w:b/>
                <w:color w:val="8C8D8E"/>
                <w:sz w:val="14"/>
                <w:szCs w:val="14"/>
              </w:rPr>
              <w:t xml:space="preserve">Higher limitation of liability amount for Increased Claims, often called a </w:t>
            </w:r>
            <w:proofErr w:type="spellStart"/>
            <w:r>
              <w:rPr>
                <w:rFonts w:ascii="Arial" w:eastAsia="Arial" w:hAnsi="Arial" w:cs="Arial"/>
                <w:b/>
                <w:color w:val="8C8D8E"/>
                <w:sz w:val="14"/>
                <w:szCs w:val="14"/>
              </w:rPr>
              <w:t>supercap</w:t>
            </w:r>
            <w:proofErr w:type="spellEnd"/>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78C42F1" w14:textId="77777777" w:rsidR="00EF3EF7" w:rsidRDefault="00EF3EF7" w:rsidP="00EF3EF7">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 options. If no Increased Claims are included, delete this entire row and the Increased Claims row.]</w:t>
            </w:r>
          </w:p>
          <w:p w14:paraId="6AF1041F" w14:textId="77777777" w:rsidR="00EF3EF7" w:rsidRDefault="00EF3EF7" w:rsidP="00EF3EF7">
            <w:pPr>
              <w:spacing w:line="276" w:lineRule="auto"/>
              <w:ind w:left="519" w:hanging="519"/>
              <w:rPr>
                <w:rFonts w:ascii="Arial" w:eastAsia="Arial" w:hAnsi="Arial" w:cs="Arial"/>
                <w:color w:val="000000"/>
                <w:sz w:val="16"/>
                <w:szCs w:val="16"/>
              </w:rPr>
            </w:pPr>
          </w:p>
          <w:p w14:paraId="3B37FAAB" w14:textId="7BBA6BB2" w:rsidR="00EF3EF7" w:rsidRDefault="00EF3EF7" w:rsidP="00EF3EF7">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r>
            <w:r>
              <w:rPr>
                <w:rFonts w:ascii="Arial" w:eastAsia="Arial" w:hAnsi="Arial" w:cs="Arial"/>
                <w:color w:val="000000"/>
                <w:sz w:val="16"/>
                <w:szCs w:val="16"/>
                <w:highlight w:val="yellow"/>
              </w:rPr>
              <w:t>[Fill in a number other than 1]</w:t>
            </w:r>
            <w:r>
              <w:rPr>
                <w:rFonts w:ascii="Arial" w:eastAsia="Arial" w:hAnsi="Arial" w:cs="Arial"/>
                <w:color w:val="000000"/>
                <w:sz w:val="16"/>
                <w:szCs w:val="16"/>
              </w:rPr>
              <w:t xml:space="preserve">x the </w:t>
            </w:r>
            <w:r w:rsidR="0046765C">
              <w:rPr>
                <w:rFonts w:ascii="Arial" w:eastAsia="Arial" w:hAnsi="Arial" w:cs="Arial"/>
                <w:color w:val="000000"/>
                <w:sz w:val="16"/>
                <w:szCs w:val="16"/>
              </w:rPr>
              <w:t>fees paid or payable by Customer to Provider in the 12 month period immediately before the claim.</w:t>
            </w:r>
          </w:p>
          <w:p w14:paraId="6D98510E" w14:textId="77777777" w:rsidR="00EF3EF7" w:rsidRDefault="00EF3EF7" w:rsidP="00EF3EF7">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w:t>
            </w:r>
            <w:r>
              <w:rPr>
                <w:rFonts w:ascii="Arial" w:eastAsia="Arial" w:hAnsi="Arial" w:cs="Arial"/>
                <w:color w:val="000000"/>
                <w:sz w:val="16"/>
                <w:szCs w:val="16"/>
                <w:highlight w:val="yellow"/>
              </w:rPr>
              <w:t>[Fill in dollar amount]</w:t>
            </w:r>
          </w:p>
          <w:p w14:paraId="25F15BE3" w14:textId="076A6540" w:rsidR="00EF3EF7" w:rsidRDefault="00EF3EF7" w:rsidP="00EF3EF7">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The greater of $</w:t>
            </w:r>
            <w:r>
              <w:rPr>
                <w:rFonts w:ascii="Arial" w:eastAsia="Arial" w:hAnsi="Arial" w:cs="Arial"/>
                <w:color w:val="000000"/>
                <w:sz w:val="16"/>
                <w:szCs w:val="16"/>
                <w:highlight w:val="yellow"/>
              </w:rPr>
              <w:t>[fill in dollar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[fill in a number other than 1]</w:t>
            </w:r>
            <w:r>
              <w:rPr>
                <w:rFonts w:ascii="Arial" w:eastAsia="Arial" w:hAnsi="Arial" w:cs="Arial"/>
                <w:color w:val="000000"/>
                <w:sz w:val="16"/>
                <w:szCs w:val="16"/>
              </w:rPr>
              <w:t>x the fees paid or payable by Customer to Provider in the 12 month period immediately before the claim.</w:t>
            </w:r>
          </w:p>
        </w:tc>
      </w:tr>
      <w:tr w:rsidR="00804747" w14:paraId="54C985F4"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EA607CF"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Unlimited Claims</w:t>
            </w:r>
          </w:p>
          <w:p w14:paraId="528681F1" w14:textId="77777777" w:rsidR="00804747" w:rsidRDefault="00804747" w:rsidP="00213F34">
            <w:pPr>
              <w:spacing w:line="276" w:lineRule="auto"/>
              <w:rPr>
                <w:rFonts w:ascii="Arial" w:eastAsia="Arial" w:hAnsi="Arial" w:cs="Arial"/>
                <w:b/>
                <w:sz w:val="18"/>
                <w:szCs w:val="18"/>
              </w:rPr>
            </w:pPr>
            <w:r>
              <w:rPr>
                <w:rFonts w:ascii="Arial" w:eastAsia="Arial" w:hAnsi="Arial" w:cs="Arial"/>
                <w:b/>
                <w:color w:val="8C8D8E"/>
                <w:sz w:val="14"/>
                <w:szCs w:val="14"/>
              </w:rPr>
              <w:t>Claims excluded from any limitation of liability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D33CA0E" w14:textId="77777777"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those that apply and delete the rest. If no Unlimited Claims are included, delete this entire row.]</w:t>
            </w:r>
          </w:p>
          <w:p w14:paraId="16DB23DA" w14:textId="77777777" w:rsidR="00804747" w:rsidRDefault="00804747" w:rsidP="00213F34">
            <w:pPr>
              <w:spacing w:line="276" w:lineRule="auto"/>
              <w:ind w:left="519" w:hanging="519"/>
              <w:rPr>
                <w:rFonts w:ascii="Arial" w:eastAsia="Arial" w:hAnsi="Arial" w:cs="Arial"/>
                <w:color w:val="000000"/>
                <w:sz w:val="16"/>
                <w:szCs w:val="16"/>
              </w:rPr>
            </w:pPr>
          </w:p>
          <w:p w14:paraId="6FFB0E7A" w14:textId="77777777" w:rsidR="00804747" w:rsidRDefault="00804747" w:rsidP="00213F3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t>An Indemnifying Party’s indemnification obligation</w:t>
            </w:r>
          </w:p>
          <w:p w14:paraId="0D674593"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Breach of Section 4 (Privacy &amp; Security) resulting from gross negligence or willful misconduct</w:t>
            </w:r>
          </w:p>
          <w:p w14:paraId="4DE4D791"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t>Breach of Section 12 (Confidentiality) resulting from gross negligence or willful misconduct (however, excluding any data or security breaches)</w:t>
            </w:r>
          </w:p>
          <w:p w14:paraId="5F2EB43C"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Breach of Section 4 (Privacy &amp; Security)</w:t>
            </w:r>
          </w:p>
          <w:p w14:paraId="1DC5447B"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Breach of Section 12 (Confidentiality) (however, excluding any data or security breaches)</w:t>
            </w:r>
          </w:p>
          <w:p w14:paraId="33E0DEA1" w14:textId="77777777" w:rsidR="00804747" w:rsidRDefault="00804747" w:rsidP="00213F34">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r w:rsidR="00804747" w14:paraId="6F6C3B1A"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224B5B6"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Additional Warranties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55BD950" w14:textId="77777777"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Customize as appropriate. If no Additional Warranties are included, delete the entire row.]</w:t>
            </w:r>
          </w:p>
          <w:p w14:paraId="0FACB5DF" w14:textId="77777777" w:rsidR="00804747" w:rsidRDefault="00804747" w:rsidP="00213F34">
            <w:pPr>
              <w:spacing w:line="276" w:lineRule="auto"/>
              <w:ind w:left="519" w:hanging="519"/>
              <w:rPr>
                <w:rFonts w:ascii="Arial" w:eastAsia="Arial" w:hAnsi="Arial" w:cs="Arial"/>
                <w:color w:val="000000"/>
                <w:sz w:val="16"/>
                <w:szCs w:val="16"/>
              </w:rPr>
            </w:pPr>
          </w:p>
          <w:p w14:paraId="6FC9DD63" w14:textId="77777777" w:rsidR="00804747" w:rsidRDefault="00804747" w:rsidP="00213F3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By Provider: </w:t>
            </w:r>
            <w:r>
              <w:rPr>
                <w:rFonts w:ascii="Arial" w:eastAsia="Arial" w:hAnsi="Arial" w:cs="Arial"/>
                <w:color w:val="000000"/>
                <w:sz w:val="16"/>
                <w:szCs w:val="16"/>
                <w:highlight w:val="yellow"/>
              </w:rPr>
              <w:t>[fill in]</w:t>
            </w:r>
          </w:p>
          <w:p w14:paraId="2E3F13B4" w14:textId="77777777" w:rsidR="00804747" w:rsidRDefault="00804747" w:rsidP="00213F34">
            <w:pPr>
              <w:spacing w:line="276" w:lineRule="auto"/>
              <w:ind w:left="519" w:hanging="519"/>
              <w:rPr>
                <w:rFonts w:ascii="Arial" w:eastAsia="Arial" w:hAnsi="Arial" w:cs="Arial"/>
                <w:color w:val="000000"/>
                <w:sz w:val="16"/>
                <w:szCs w:val="16"/>
              </w:rPr>
            </w:pPr>
          </w:p>
          <w:p w14:paraId="44E3BA3B" w14:textId="77777777" w:rsidR="00804747" w:rsidRDefault="00804747" w:rsidP="00213F3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By Customer: </w:t>
            </w:r>
            <w:r>
              <w:rPr>
                <w:rFonts w:ascii="Arial" w:eastAsia="Arial" w:hAnsi="Arial" w:cs="Arial"/>
                <w:color w:val="000000"/>
                <w:sz w:val="16"/>
                <w:szCs w:val="16"/>
                <w:highlight w:val="yellow"/>
              </w:rPr>
              <w:t>[fill in]</w:t>
            </w:r>
          </w:p>
        </w:tc>
      </w:tr>
      <w:tr w:rsidR="00804747" w14:paraId="6B0FF5BC"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6245433"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ABEF6D3" w14:textId="77777777" w:rsidR="00804747" w:rsidRDefault="00804747" w:rsidP="00213F34">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The laws of the State of </w:t>
            </w:r>
            <w:r>
              <w:rPr>
                <w:rFonts w:ascii="Arial" w:eastAsia="Arial" w:hAnsi="Arial" w:cs="Arial"/>
                <w:color w:val="000000"/>
                <w:sz w:val="16"/>
                <w:szCs w:val="16"/>
                <w:highlight w:val="yellow"/>
              </w:rPr>
              <w:t>[fill in state]</w:t>
            </w:r>
          </w:p>
        </w:tc>
      </w:tr>
      <w:tr w:rsidR="00804747" w14:paraId="00945855"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E531B84"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Chosen Courts</w:t>
            </w:r>
          </w:p>
          <w:p w14:paraId="35537849" w14:textId="77777777" w:rsidR="00804747" w:rsidRDefault="00804747" w:rsidP="00213F34">
            <w:pPr>
              <w:spacing w:line="276" w:lineRule="auto"/>
              <w:rPr>
                <w:rFonts w:ascii="Arial" w:eastAsia="Arial" w:hAnsi="Arial" w:cs="Arial"/>
                <w:b/>
                <w:sz w:val="18"/>
                <w:szCs w:val="18"/>
              </w:rPr>
            </w:pPr>
            <w:r>
              <w:rPr>
                <w:rFonts w:ascii="Arial" w:eastAsia="Arial" w:hAnsi="Arial" w:cs="Arial"/>
                <w:b/>
                <w:color w:val="8C8D8E"/>
                <w:sz w:val="14"/>
                <w:szCs w:val="14"/>
              </w:rPr>
              <w:t>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E3A607C" w14:textId="77777777" w:rsidR="00804747" w:rsidRDefault="00804747" w:rsidP="00213F34">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The state and federal courts located in </w:t>
            </w:r>
            <w:r>
              <w:rPr>
                <w:rFonts w:ascii="Arial" w:eastAsia="Arial" w:hAnsi="Arial" w:cs="Arial"/>
                <w:color w:val="000000"/>
                <w:sz w:val="16"/>
                <w:szCs w:val="16"/>
                <w:highlight w:val="yellow"/>
              </w:rPr>
              <w:t>[fill in state and/or county]</w:t>
            </w:r>
          </w:p>
        </w:tc>
      </w:tr>
      <w:tr w:rsidR="00804747" w14:paraId="7BD1E144"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60D5BD7"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Insurance Minimums</w:t>
            </w:r>
          </w:p>
          <w:p w14:paraId="59893254" w14:textId="77777777" w:rsidR="00804747" w:rsidRDefault="00804747" w:rsidP="00213F34">
            <w:pPr>
              <w:spacing w:line="276" w:lineRule="auto"/>
              <w:rPr>
                <w:rFonts w:ascii="Arial" w:eastAsia="Arial" w:hAnsi="Arial" w:cs="Arial"/>
                <w:b/>
                <w:sz w:val="18"/>
                <w:szCs w:val="18"/>
              </w:rPr>
            </w:pPr>
            <w:r>
              <w:rPr>
                <w:rFonts w:ascii="Arial" w:eastAsia="Arial" w:hAnsi="Arial" w:cs="Arial"/>
                <w:b/>
                <w:color w:val="8C8D8E"/>
                <w:sz w:val="14"/>
                <w:szCs w:val="14"/>
              </w:rPr>
              <w:t>Requirements for Provider’s policies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F5CA30B" w14:textId="77777777" w:rsidR="00804747" w:rsidRDefault="00804747" w:rsidP="00213F34">
            <w:pPr>
              <w:keepNext/>
              <w:keepLine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and customize those that apply and delete the rest. If no Insurance Minimums are included, delete the entire row.]</w:t>
            </w:r>
          </w:p>
          <w:p w14:paraId="1FE7D7BB" w14:textId="77777777" w:rsidR="00804747" w:rsidRDefault="00804747" w:rsidP="00213F34">
            <w:pPr>
              <w:keepNext/>
              <w:keepLines/>
              <w:spacing w:line="276" w:lineRule="auto"/>
              <w:ind w:left="519" w:hanging="519"/>
              <w:rPr>
                <w:rFonts w:ascii="Arial" w:eastAsia="Arial" w:hAnsi="Arial" w:cs="Arial"/>
                <w:color w:val="000000"/>
                <w:sz w:val="16"/>
                <w:szCs w:val="16"/>
              </w:rPr>
            </w:pPr>
          </w:p>
          <w:p w14:paraId="1C4BE8CB" w14:textId="77777777" w:rsidR="00804747" w:rsidRDefault="00804747" w:rsidP="00213F34">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Commercial general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272E6EA4" w14:textId="77777777" w:rsidR="00804747" w:rsidRDefault="00804747" w:rsidP="00213F34">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Workers’ compensation insurance as required by Applicable Law</w:t>
            </w:r>
          </w:p>
          <w:p w14:paraId="3B575A94" w14:textId="77777777" w:rsidR="00804747" w:rsidRDefault="00804747" w:rsidP="00213F34">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Errors and omissions or professional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213AA0CE" w14:textId="77777777" w:rsidR="00804747" w:rsidRDefault="00804747" w:rsidP="00213F34">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Cyber liability insurance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6137CBC9" w14:textId="77777777" w:rsidR="00804747" w:rsidRDefault="00804747" w:rsidP="00213F34">
            <w:pPr>
              <w:tabs>
                <w:tab w:val="left" w:pos="519"/>
              </w:tabs>
              <w:spacing w:line="276" w:lineRule="auto"/>
              <w:rPr>
                <w:rFonts w:ascii="Arial" w:eastAsia="Arial" w:hAnsi="Arial" w:cs="Arial"/>
                <w:color w:val="000000"/>
                <w:sz w:val="16"/>
                <w:szCs w:val="16"/>
              </w:rPr>
            </w:pPr>
          </w:p>
          <w:p w14:paraId="3491CCC4" w14:textId="77777777" w:rsidR="00804747" w:rsidRDefault="00804747" w:rsidP="00213F34">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The following of Provider’s policies will cover Customer as additional insured:</w:t>
            </w:r>
          </w:p>
          <w:tbl>
            <w:tblPr>
              <w:tblW w:w="2925"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tblGrid>
            <w:tr w:rsidR="00804747" w14:paraId="58DCBC1A" w14:textId="77777777" w:rsidTr="00213F34">
              <w:tc>
                <w:tcPr>
                  <w:tcW w:w="2925" w:type="dxa"/>
                </w:tcPr>
                <w:p w14:paraId="58694083" w14:textId="77777777" w:rsidR="00804747" w:rsidRDefault="00804747" w:rsidP="00213F34">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Commercial general liability</w:t>
                  </w:r>
                </w:p>
              </w:tc>
            </w:tr>
            <w:tr w:rsidR="00804747" w14:paraId="6F0FA541" w14:textId="77777777" w:rsidTr="00213F34">
              <w:tc>
                <w:tcPr>
                  <w:tcW w:w="2925" w:type="dxa"/>
                </w:tcPr>
                <w:p w14:paraId="27291B78" w14:textId="77777777" w:rsidR="00804747" w:rsidRDefault="00804747" w:rsidP="00213F34">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Errors and omissions</w:t>
                  </w:r>
                </w:p>
              </w:tc>
            </w:tr>
            <w:tr w:rsidR="00804747" w14:paraId="2C5A27E6" w14:textId="77777777" w:rsidTr="00213F34">
              <w:tc>
                <w:tcPr>
                  <w:tcW w:w="2925" w:type="dxa"/>
                </w:tcPr>
                <w:p w14:paraId="4643A693" w14:textId="77777777" w:rsidR="00804747" w:rsidRDefault="00804747" w:rsidP="00213F34">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Cyber liability</w:t>
                  </w:r>
                </w:p>
              </w:tc>
            </w:tr>
          </w:tbl>
          <w:p w14:paraId="19B97BDF" w14:textId="77777777" w:rsidR="00804747" w:rsidRDefault="00804747" w:rsidP="00213F34">
            <w:pPr>
              <w:tabs>
                <w:tab w:val="left" w:pos="519"/>
              </w:tabs>
              <w:spacing w:line="276" w:lineRule="auto"/>
              <w:rPr>
                <w:rFonts w:ascii="Arial" w:eastAsia="Arial" w:hAnsi="Arial" w:cs="Arial"/>
                <w:color w:val="000000"/>
                <w:sz w:val="16"/>
                <w:szCs w:val="16"/>
              </w:rPr>
            </w:pPr>
          </w:p>
        </w:tc>
      </w:tr>
      <w:tr w:rsidR="00804747" w14:paraId="6C24604D" w14:textId="77777777" w:rsidTr="00213F34">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3DBBE3F1" w14:textId="77777777" w:rsidR="00804747" w:rsidRDefault="00804747" w:rsidP="00213F34">
            <w:pPr>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Attachments and Supplements</w:t>
            </w:r>
          </w:p>
        </w:tc>
      </w:tr>
      <w:tr w:rsidR="00804747" w14:paraId="659875A4"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A8F5C50"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DPA</w:t>
            </w:r>
          </w:p>
          <w:p w14:paraId="78D54A17" w14:textId="77777777" w:rsidR="00804747" w:rsidRDefault="00804747" w:rsidP="00213F34">
            <w:pPr>
              <w:spacing w:line="276" w:lineRule="auto"/>
              <w:rPr>
                <w:rFonts w:ascii="Arial" w:eastAsia="Arial" w:hAnsi="Arial" w:cs="Arial"/>
                <w:b/>
                <w:sz w:val="18"/>
                <w:szCs w:val="18"/>
              </w:rPr>
            </w:pPr>
            <w:r>
              <w:rPr>
                <w:rFonts w:ascii="Arial" w:eastAsia="Arial" w:hAnsi="Arial" w:cs="Arial"/>
                <w:b/>
                <w:color w:val="8C8D8E"/>
                <w:sz w:val="14"/>
                <w:szCs w:val="14"/>
              </w:rPr>
              <w:t>Data Processing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9885D2D" w14:textId="77777777" w:rsidR="00804747" w:rsidRDefault="00804747" w:rsidP="00213F34">
            <w:pPr>
              <w:tabs>
                <w:tab w:val="left" w:pos="519"/>
              </w:tabs>
              <w:spacing w:line="276" w:lineRule="auto"/>
              <w:rPr>
                <w:rFonts w:ascii="Arial" w:eastAsia="Arial" w:hAnsi="Arial" w:cs="Arial"/>
                <w:sz w:val="16"/>
                <w:szCs w:val="16"/>
                <w:highlight w:val="yellow"/>
              </w:rPr>
            </w:pPr>
            <w:r>
              <w:rPr>
                <w:rFonts w:ascii="Arial" w:eastAsia="Arial" w:hAnsi="Arial" w:cs="Arial"/>
                <w:i/>
                <w:color w:val="000000"/>
                <w:sz w:val="16"/>
                <w:szCs w:val="16"/>
                <w:highlight w:val="lightGray"/>
              </w:rPr>
              <w:t>[Drafting note: If no DPA applies, delete entire row.]</w:t>
            </w:r>
          </w:p>
          <w:p w14:paraId="6F6B54E5" w14:textId="77777777" w:rsidR="00804747" w:rsidRDefault="00804747" w:rsidP="00213F34">
            <w:pPr>
              <w:tabs>
                <w:tab w:val="left" w:pos="519"/>
              </w:tabs>
              <w:spacing w:line="276" w:lineRule="auto"/>
              <w:rPr>
                <w:rFonts w:ascii="Arial" w:eastAsia="Arial" w:hAnsi="Arial" w:cs="Arial"/>
                <w:sz w:val="16"/>
                <w:szCs w:val="16"/>
                <w:highlight w:val="yellow"/>
              </w:rPr>
            </w:pPr>
          </w:p>
          <w:p w14:paraId="03A4D553" w14:textId="77777777" w:rsidR="00804747" w:rsidRDefault="00804747" w:rsidP="00213F34">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[Attach or describe where to find.]</w:t>
            </w:r>
          </w:p>
        </w:tc>
      </w:tr>
      <w:tr w:rsidR="00804747" w14:paraId="637EB4C4"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4E60007"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lastRenderedPageBreak/>
              <w:t>Acceptable Use Policy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69BD227" w14:textId="77777777" w:rsidR="00804747" w:rsidRDefault="00804747" w:rsidP="00213F34">
            <w:pPr>
              <w:tabs>
                <w:tab w:val="left" w:pos="519"/>
              </w:tabs>
              <w:spacing w:line="276" w:lineRule="auto"/>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If no Acceptable Use Policy applies, delete entire row.]</w:t>
            </w:r>
          </w:p>
          <w:p w14:paraId="42D9F231" w14:textId="77777777" w:rsidR="00804747" w:rsidRDefault="00804747" w:rsidP="00213F34">
            <w:pPr>
              <w:tabs>
                <w:tab w:val="left" w:pos="519"/>
              </w:tabs>
              <w:spacing w:line="276" w:lineRule="auto"/>
              <w:rPr>
                <w:rFonts w:ascii="Arial" w:eastAsia="Arial" w:hAnsi="Arial" w:cs="Arial"/>
                <w:color w:val="000000"/>
                <w:sz w:val="16"/>
                <w:szCs w:val="16"/>
                <w:highlight w:val="yellow"/>
              </w:rPr>
            </w:pPr>
          </w:p>
          <w:p w14:paraId="3E2D1B57" w14:textId="77777777" w:rsidR="00804747" w:rsidRDefault="00804747" w:rsidP="00213F34">
            <w:pPr>
              <w:tabs>
                <w:tab w:val="left" w:pos="519"/>
              </w:tabs>
              <w:spacing w:line="276" w:lineRule="auto"/>
              <w:rPr>
                <w:rFonts w:ascii="Arial" w:eastAsia="Arial" w:hAnsi="Arial" w:cs="Arial"/>
                <w:i/>
                <w:color w:val="000000"/>
                <w:sz w:val="16"/>
                <w:szCs w:val="16"/>
                <w:highlight w:val="lightGray"/>
              </w:rPr>
            </w:pPr>
            <w:r>
              <w:rPr>
                <w:rFonts w:ascii="Arial" w:eastAsia="Arial" w:hAnsi="Arial" w:cs="Arial"/>
                <w:color w:val="000000"/>
                <w:sz w:val="16"/>
                <w:szCs w:val="16"/>
                <w:highlight w:val="yellow"/>
              </w:rPr>
              <w:t>[Attach or describe where to find.]</w:t>
            </w:r>
          </w:p>
        </w:tc>
      </w:tr>
      <w:tr w:rsidR="00804747" w14:paraId="65EA4D1F"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EE9AD15" w14:textId="77777777" w:rsidR="00804747" w:rsidRDefault="00804747" w:rsidP="00213F34">
            <w:pPr>
              <w:keepNext/>
              <w:keepLines/>
              <w:spacing w:line="276" w:lineRule="auto"/>
              <w:rPr>
                <w:rFonts w:ascii="Arial" w:eastAsia="Arial" w:hAnsi="Arial" w:cs="Arial"/>
                <w:b/>
                <w:sz w:val="18"/>
                <w:szCs w:val="18"/>
              </w:rPr>
            </w:pPr>
            <w:r>
              <w:rPr>
                <w:rFonts w:ascii="Arial" w:eastAsia="Arial" w:hAnsi="Arial" w:cs="Arial"/>
                <w:b/>
                <w:sz w:val="18"/>
                <w:szCs w:val="18"/>
              </w:rPr>
              <w:t>Security Policy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5A1A4FE" w14:textId="77777777" w:rsidR="00804747" w:rsidRDefault="00804747" w:rsidP="00213F34">
            <w:pPr>
              <w:keepNext/>
              <w:keepLine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[Drafting note: Choose and customize those that apply and delete the rest. If no Security Policy is included, delete the entire row.]</w:t>
            </w:r>
          </w:p>
          <w:p w14:paraId="15437E1E" w14:textId="77777777" w:rsidR="00804747" w:rsidRDefault="00804747" w:rsidP="00213F34">
            <w:pPr>
              <w:keepNext/>
              <w:keepLines/>
              <w:spacing w:line="276" w:lineRule="auto"/>
              <w:ind w:left="519" w:hanging="519"/>
              <w:rPr>
                <w:rFonts w:ascii="Arial" w:eastAsia="Arial" w:hAnsi="Arial" w:cs="Arial"/>
                <w:color w:val="000000"/>
                <w:sz w:val="16"/>
                <w:szCs w:val="16"/>
              </w:rPr>
            </w:pPr>
          </w:p>
          <w:p w14:paraId="5949F035" w14:textId="77777777" w:rsidR="00804747" w:rsidRDefault="00804747" w:rsidP="00213F34">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t>Provider will use commercially reasonable efforts to secure the Cloud Service from unauthorized access, alteration, or use and other unlawful tampering.</w:t>
            </w:r>
          </w:p>
          <w:p w14:paraId="0490FAA6" w14:textId="77777777" w:rsidR="00804747" w:rsidRDefault="00804747" w:rsidP="00213F34">
            <w:pPr>
              <w:keepNext/>
              <w:keepLines/>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Security Policy available at </w:t>
            </w:r>
            <w:r>
              <w:rPr>
                <w:rFonts w:ascii="Arial" w:eastAsia="Arial" w:hAnsi="Arial" w:cs="Arial"/>
                <w:color w:val="000000"/>
                <w:sz w:val="16"/>
                <w:szCs w:val="16"/>
                <w:highlight w:val="yellow"/>
              </w:rPr>
              <w:t>[describe where to find]</w:t>
            </w:r>
          </w:p>
          <w:p w14:paraId="48EC5A2B" w14:textId="77777777" w:rsidR="00804747" w:rsidRDefault="00804747" w:rsidP="00213F34">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Provider will maintain annually updated reports or annual certifications of compliance with the following:</w:t>
            </w:r>
          </w:p>
          <w:tbl>
            <w:tblPr>
              <w:tblW w:w="5891"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gridCol w:w="2966"/>
            </w:tblGrid>
            <w:tr w:rsidR="00804747" w14:paraId="36F2E914" w14:textId="77777777" w:rsidTr="00213F34">
              <w:tc>
                <w:tcPr>
                  <w:tcW w:w="2925" w:type="dxa"/>
                </w:tcPr>
                <w:p w14:paraId="2E4BEF60" w14:textId="77777777" w:rsidR="00804747" w:rsidRDefault="00804747" w:rsidP="00213F34">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ISO 27001</w:t>
                  </w:r>
                </w:p>
              </w:tc>
              <w:tc>
                <w:tcPr>
                  <w:tcW w:w="2966" w:type="dxa"/>
                </w:tcPr>
                <w:p w14:paraId="322B01DA" w14:textId="77777777" w:rsidR="00804747" w:rsidRDefault="00804747" w:rsidP="00213F34">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Penetration testing</w:t>
                  </w:r>
                </w:p>
              </w:tc>
            </w:tr>
            <w:tr w:rsidR="00804747" w14:paraId="18F320D7" w14:textId="77777777" w:rsidTr="00213F34">
              <w:tc>
                <w:tcPr>
                  <w:tcW w:w="2925" w:type="dxa"/>
                </w:tcPr>
                <w:p w14:paraId="1FE478C9" w14:textId="77777777" w:rsidR="00804747" w:rsidRDefault="00804747" w:rsidP="00213F34">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SOC 2 Type I</w:t>
                  </w:r>
                </w:p>
              </w:tc>
              <w:tc>
                <w:tcPr>
                  <w:tcW w:w="2966" w:type="dxa"/>
                </w:tcPr>
                <w:p w14:paraId="1AFA8CAA" w14:textId="77777777" w:rsidR="00804747" w:rsidRDefault="00804747" w:rsidP="00213F34">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PCI Level 1</w:t>
                  </w:r>
                </w:p>
              </w:tc>
            </w:tr>
            <w:tr w:rsidR="00804747" w14:paraId="2D7DF9A5" w14:textId="77777777" w:rsidTr="00213F34">
              <w:tc>
                <w:tcPr>
                  <w:tcW w:w="2925" w:type="dxa"/>
                </w:tcPr>
                <w:p w14:paraId="423F8BBB" w14:textId="77777777" w:rsidR="00804747" w:rsidRDefault="00804747" w:rsidP="00213F34">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SOC 2 Type II</w:t>
                  </w:r>
                </w:p>
              </w:tc>
              <w:tc>
                <w:tcPr>
                  <w:tcW w:w="2966" w:type="dxa"/>
                </w:tcPr>
                <w:p w14:paraId="1AE0648B" w14:textId="77777777" w:rsidR="00804747" w:rsidRDefault="00804747" w:rsidP="00213F34">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PCI Level 2</w:t>
                  </w:r>
                </w:p>
              </w:tc>
            </w:tr>
            <w:tr w:rsidR="00804747" w14:paraId="21C41FC3" w14:textId="77777777" w:rsidTr="00213F34">
              <w:tc>
                <w:tcPr>
                  <w:tcW w:w="2925" w:type="dxa"/>
                </w:tcPr>
                <w:p w14:paraId="54DEFDEA" w14:textId="77777777" w:rsidR="00804747" w:rsidRDefault="00804747" w:rsidP="00213F34">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HIPAA</w:t>
                  </w:r>
                </w:p>
              </w:tc>
              <w:tc>
                <w:tcPr>
                  <w:tcW w:w="2966" w:type="dxa"/>
                </w:tcPr>
                <w:p w14:paraId="09BFE515" w14:textId="77777777" w:rsidR="00804747" w:rsidRDefault="00804747" w:rsidP="00213F34">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FedRAMP Authorized</w:t>
                  </w:r>
                </w:p>
              </w:tc>
            </w:tr>
            <w:tr w:rsidR="00804747" w14:paraId="22D8F57A" w14:textId="77777777" w:rsidTr="00213F34">
              <w:tc>
                <w:tcPr>
                  <w:tcW w:w="5891" w:type="dxa"/>
                  <w:gridSpan w:val="2"/>
                </w:tcPr>
                <w:p w14:paraId="7C033A1A" w14:textId="77777777" w:rsidR="00804747" w:rsidRDefault="00804747" w:rsidP="00213F34">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bl>
          <w:p w14:paraId="784E10E0" w14:textId="77777777" w:rsidR="00804747" w:rsidRDefault="00804747" w:rsidP="00213F34">
            <w:pPr>
              <w:keepNext/>
              <w:keepLines/>
              <w:tabs>
                <w:tab w:val="left" w:pos="519"/>
              </w:tabs>
              <w:spacing w:line="276" w:lineRule="auto"/>
              <w:ind w:left="519"/>
              <w:rPr>
                <w:rFonts w:ascii="Arial" w:eastAsia="Arial" w:hAnsi="Arial" w:cs="Arial"/>
                <w:color w:val="000000"/>
                <w:sz w:val="16"/>
                <w:szCs w:val="16"/>
              </w:rPr>
            </w:pPr>
          </w:p>
        </w:tc>
      </w:tr>
      <w:tr w:rsidR="00804747" w14:paraId="25240FEB" w14:textId="77777777" w:rsidTr="00213F34">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689D7FE4" w14:textId="77777777" w:rsidR="00804747" w:rsidRDefault="00804747" w:rsidP="00213F34">
            <w:pPr>
              <w:keepNext/>
              <w:keepLines/>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Changes to Standard Terms</w:t>
            </w:r>
          </w:p>
          <w:p w14:paraId="7D4041AA" w14:textId="77777777" w:rsidR="00804747" w:rsidRDefault="00804747" w:rsidP="00213F34">
            <w:pPr>
              <w:keepNext/>
              <w:keepLine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[Drafting note: If no changes to the Standard Terms, delete this entire section.]</w:t>
            </w:r>
          </w:p>
        </w:tc>
      </w:tr>
      <w:tr w:rsidR="00804747" w14:paraId="31DEEE9F"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3837945" w14:textId="77777777" w:rsidR="00804747" w:rsidRDefault="00804747" w:rsidP="00213F34">
            <w:pPr>
              <w:keepNext/>
              <w:keepLines/>
              <w:spacing w:line="276" w:lineRule="auto"/>
              <w:rPr>
                <w:rFonts w:ascii="Arial" w:eastAsia="Arial" w:hAnsi="Arial" w:cs="Arial"/>
                <w:b/>
                <w:sz w:val="18"/>
                <w:szCs w:val="18"/>
              </w:rPr>
            </w:pPr>
            <w:r>
              <w:rPr>
                <w:rFonts w:ascii="Arial" w:eastAsia="Arial" w:hAnsi="Arial" w:cs="Arial"/>
                <w:b/>
                <w:sz w:val="18"/>
                <w:szCs w:val="18"/>
              </w:rPr>
              <w:t>Publicity Rights</w:t>
            </w:r>
          </w:p>
          <w:p w14:paraId="15D0302C" w14:textId="77777777" w:rsidR="00804747" w:rsidRDefault="00804747" w:rsidP="00213F34">
            <w:pPr>
              <w:keepNext/>
              <w:keepLines/>
              <w:spacing w:line="276" w:lineRule="auto"/>
              <w:rPr>
                <w:rFonts w:ascii="Arial" w:eastAsia="Arial" w:hAnsi="Arial" w:cs="Arial"/>
                <w:b/>
                <w:sz w:val="18"/>
                <w:szCs w:val="18"/>
              </w:rPr>
            </w:pPr>
            <w:r>
              <w:rPr>
                <w:rFonts w:ascii="Arial" w:eastAsia="Arial" w:hAnsi="Arial" w:cs="Arial"/>
                <w:b/>
                <w:color w:val="8C8D8E"/>
                <w:sz w:val="14"/>
                <w:szCs w:val="14"/>
              </w:rPr>
              <w:t>Modifying Section 14.7 of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ED4D53C" w14:textId="77777777" w:rsidR="00804747" w:rsidRDefault="00804747" w:rsidP="00213F34">
            <w:pPr>
              <w:keepNext/>
              <w:keepLine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Select one and delete the other or customize. If no publicity rights are included, delete the entire row.]</w:t>
            </w:r>
          </w:p>
          <w:p w14:paraId="7605430C" w14:textId="77777777" w:rsidR="00804747" w:rsidRDefault="00804747" w:rsidP="00213F34">
            <w:pPr>
              <w:keepNext/>
              <w:keepLines/>
              <w:tabs>
                <w:tab w:val="left" w:pos="519"/>
              </w:tabs>
              <w:spacing w:line="276" w:lineRule="auto"/>
              <w:ind w:left="519" w:hanging="519"/>
              <w:rPr>
                <w:rFonts w:ascii="Arial" w:eastAsia="Arial" w:hAnsi="Arial" w:cs="Arial"/>
                <w:color w:val="000000"/>
                <w:sz w:val="16"/>
                <w:szCs w:val="16"/>
              </w:rPr>
            </w:pPr>
          </w:p>
          <w:p w14:paraId="42EA250F" w14:textId="77777777" w:rsidR="00804747" w:rsidRDefault="00804747" w:rsidP="00213F34">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Provider may identify Customer and use Customer’s logo and trademarks on Provider’s website and in marketing materials to identify Customer as a user of the Product. Customer hereby grants Provider a non-exclusive, royalty-free license to do so in connection with any marketing, promotion, or advertising of Provider or the Product during the length of the Agreement.</w:t>
            </w:r>
          </w:p>
          <w:p w14:paraId="2B9C9A79" w14:textId="77777777" w:rsidR="00804747" w:rsidRDefault="00804747" w:rsidP="00213F34">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Provider may identify Customer as a user of the Product in non-public settings, including with potential investors and advisors.</w:t>
            </w:r>
          </w:p>
        </w:tc>
      </w:tr>
      <w:tr w:rsidR="00804747" w14:paraId="10AE42DF"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0751B5C"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Other Changes to Standard Terms</w:t>
            </w:r>
          </w:p>
          <w:p w14:paraId="37A76AD8" w14:textId="77777777" w:rsidR="00804747" w:rsidRDefault="00804747" w:rsidP="00213F34">
            <w:pPr>
              <w:spacing w:line="276" w:lineRule="auto"/>
              <w:rPr>
                <w:rFonts w:ascii="Arial" w:eastAsia="Arial" w:hAnsi="Arial" w:cs="Arial"/>
                <w:b/>
                <w:sz w:val="18"/>
                <w:szCs w:val="18"/>
              </w:rPr>
            </w:pPr>
            <w:r>
              <w:rPr>
                <w:rFonts w:ascii="Arial" w:eastAsia="Arial" w:hAnsi="Arial" w:cs="Arial"/>
                <w:b/>
                <w:color w:val="8C8D8E"/>
                <w:sz w:val="14"/>
                <w:szCs w:val="14"/>
              </w:rPr>
              <w:t>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CBAB2D1" w14:textId="77777777" w:rsidR="00804747" w:rsidRDefault="00804747" w:rsidP="00213F34">
            <w:pPr>
              <w:tabs>
                <w:tab w:val="left" w:pos="519"/>
              </w:tabs>
              <w:spacing w:line="276" w:lineRule="auto"/>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If no additional changes to the Standard Terms, delete the entire row.]</w:t>
            </w:r>
          </w:p>
          <w:p w14:paraId="116AC74F" w14:textId="77777777" w:rsidR="00804747" w:rsidRDefault="00804747" w:rsidP="00213F34">
            <w:pPr>
              <w:tabs>
                <w:tab w:val="left" w:pos="519"/>
              </w:tabs>
              <w:spacing w:line="276" w:lineRule="auto"/>
              <w:rPr>
                <w:rFonts w:ascii="Arial" w:eastAsia="Arial" w:hAnsi="Arial" w:cs="Arial"/>
                <w:color w:val="000000"/>
                <w:sz w:val="16"/>
                <w:szCs w:val="16"/>
                <w:highlight w:val="yellow"/>
              </w:rPr>
            </w:pPr>
          </w:p>
          <w:p w14:paraId="486CCAD6" w14:textId="77777777" w:rsidR="00804747" w:rsidRDefault="00804747" w:rsidP="00213F34">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[Fill in]</w:t>
            </w:r>
          </w:p>
        </w:tc>
      </w:tr>
    </w:tbl>
    <w:p w14:paraId="0848114C" w14:textId="77777777" w:rsidR="00804747" w:rsidRDefault="00804747" w:rsidP="00804747">
      <w:pPr>
        <w:rPr>
          <w:rFonts w:ascii="Arial" w:eastAsia="Arial" w:hAnsi="Arial" w:cs="Arial"/>
          <w:sz w:val="16"/>
          <w:szCs w:val="16"/>
        </w:rPr>
      </w:pPr>
    </w:p>
    <w:p w14:paraId="4FCC517F" w14:textId="77777777" w:rsidR="00804747" w:rsidRDefault="00804747" w:rsidP="00804747">
      <w:pPr>
        <w:keepNext/>
        <w:keepLines/>
        <w:rPr>
          <w:rFonts w:ascii="Arial" w:eastAsia="Arial" w:hAnsi="Arial" w:cs="Arial"/>
          <w:sz w:val="18"/>
          <w:szCs w:val="18"/>
        </w:rPr>
      </w:pPr>
      <w:r>
        <w:rPr>
          <w:rFonts w:ascii="Arial" w:eastAsia="Arial" w:hAnsi="Arial" w:cs="Arial"/>
          <w:sz w:val="18"/>
          <w:szCs w:val="18"/>
        </w:rPr>
        <w:t>Provider and Customer have not changed the Standard Terms except for the details on the Cover Page above. By signing this Cover Page, each party agrees to enter into this Agreement as of the Effective Date.</w:t>
      </w:r>
    </w:p>
    <w:tbl>
      <w:tblPr>
        <w:tblStyle w:val="1"/>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804747" w14:paraId="3BEBEDC6" w14:textId="77777777" w:rsidTr="00213F34">
        <w:tc>
          <w:tcPr>
            <w:tcW w:w="2605" w:type="dxa"/>
            <w:tcMar>
              <w:top w:w="216" w:type="dxa"/>
              <w:left w:w="115" w:type="dxa"/>
              <w:bottom w:w="216" w:type="dxa"/>
              <w:right w:w="115" w:type="dxa"/>
            </w:tcMar>
            <w:vAlign w:val="center"/>
          </w:tcPr>
          <w:p w14:paraId="6C5F5A83" w14:textId="77777777" w:rsidR="00804747" w:rsidRDefault="00804747" w:rsidP="00213F34">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21204A94" w14:textId="77777777" w:rsidR="00804747" w:rsidRDefault="00804747" w:rsidP="00213F34">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6ED9D453" w14:textId="77777777" w:rsidR="00804747" w:rsidRDefault="00804747" w:rsidP="00213F34">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35B355B6" w14:textId="77777777" w:rsidR="00804747" w:rsidRDefault="00804747" w:rsidP="00213F34">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[official company name]</w:t>
            </w:r>
          </w:p>
        </w:tc>
      </w:tr>
      <w:tr w:rsidR="00804747" w14:paraId="1CCFDBC6" w14:textId="77777777" w:rsidTr="00213F34">
        <w:tc>
          <w:tcPr>
            <w:tcW w:w="2605" w:type="dxa"/>
            <w:tcMar>
              <w:top w:w="216" w:type="dxa"/>
              <w:left w:w="115" w:type="dxa"/>
              <w:bottom w:w="216" w:type="dxa"/>
              <w:right w:w="115" w:type="dxa"/>
            </w:tcMar>
            <w:vAlign w:val="center"/>
          </w:tcPr>
          <w:p w14:paraId="650DA9C8" w14:textId="77777777" w:rsidR="00804747" w:rsidRDefault="00804747" w:rsidP="00213F34">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58374A3A" w14:textId="77777777" w:rsidR="00804747" w:rsidRDefault="00804747" w:rsidP="00213F3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5C27747A" w14:textId="77777777" w:rsidR="00804747" w:rsidRDefault="00804747" w:rsidP="00213F3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70AC4B40" w14:textId="77777777" w:rsidR="00804747" w:rsidRDefault="00804747" w:rsidP="00213F34">
            <w:pPr>
              <w:keepNext/>
              <w:keepLines/>
              <w:rPr>
                <w:rFonts w:ascii="Arial" w:eastAsia="Arial" w:hAnsi="Arial" w:cs="Arial"/>
                <w:sz w:val="18"/>
                <w:szCs w:val="18"/>
              </w:rPr>
            </w:pPr>
          </w:p>
        </w:tc>
      </w:tr>
      <w:tr w:rsidR="00804747" w14:paraId="6045BF45" w14:textId="77777777" w:rsidTr="00213F34">
        <w:tc>
          <w:tcPr>
            <w:tcW w:w="2605" w:type="dxa"/>
            <w:tcMar>
              <w:top w:w="216" w:type="dxa"/>
              <w:left w:w="115" w:type="dxa"/>
              <w:bottom w:w="216" w:type="dxa"/>
              <w:right w:w="115" w:type="dxa"/>
            </w:tcMar>
            <w:vAlign w:val="center"/>
          </w:tcPr>
          <w:p w14:paraId="6D2F08C7" w14:textId="77777777" w:rsidR="00804747" w:rsidRDefault="00804747" w:rsidP="00213F34">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4070AFEE" w14:textId="77777777" w:rsidR="00804747" w:rsidRDefault="00804747" w:rsidP="00213F3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3E1A1E32" w14:textId="77777777" w:rsidR="00804747" w:rsidRDefault="00804747" w:rsidP="00213F3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B052AC0" w14:textId="77777777" w:rsidR="00804747" w:rsidRDefault="00804747" w:rsidP="00213F34">
            <w:pPr>
              <w:keepNext/>
              <w:keepLines/>
              <w:rPr>
                <w:rFonts w:ascii="Arial" w:eastAsia="Arial" w:hAnsi="Arial" w:cs="Arial"/>
                <w:sz w:val="18"/>
                <w:szCs w:val="18"/>
              </w:rPr>
            </w:pPr>
          </w:p>
        </w:tc>
      </w:tr>
      <w:tr w:rsidR="00804747" w14:paraId="62B0487B" w14:textId="77777777" w:rsidTr="00213F34">
        <w:tc>
          <w:tcPr>
            <w:tcW w:w="2605" w:type="dxa"/>
            <w:tcMar>
              <w:top w:w="216" w:type="dxa"/>
              <w:left w:w="115" w:type="dxa"/>
              <w:bottom w:w="216" w:type="dxa"/>
              <w:right w:w="115" w:type="dxa"/>
            </w:tcMar>
            <w:vAlign w:val="center"/>
          </w:tcPr>
          <w:p w14:paraId="6EC7AAC2" w14:textId="77777777" w:rsidR="00804747" w:rsidRDefault="00804747" w:rsidP="00213F34">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7CEEB581" w14:textId="77777777" w:rsidR="00804747" w:rsidRDefault="00804747" w:rsidP="00213F3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6CB61EC1" w14:textId="77777777" w:rsidR="00804747" w:rsidRDefault="00804747" w:rsidP="00213F3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21C6CCEC" w14:textId="77777777" w:rsidR="00804747" w:rsidRDefault="00804747" w:rsidP="00213F34">
            <w:pPr>
              <w:keepNext/>
              <w:keepLines/>
              <w:rPr>
                <w:rFonts w:ascii="Arial" w:eastAsia="Arial" w:hAnsi="Arial" w:cs="Arial"/>
                <w:sz w:val="18"/>
                <w:szCs w:val="18"/>
              </w:rPr>
            </w:pPr>
          </w:p>
        </w:tc>
      </w:tr>
      <w:tr w:rsidR="00804747" w14:paraId="7A528ABD" w14:textId="77777777" w:rsidTr="00213F34">
        <w:tc>
          <w:tcPr>
            <w:tcW w:w="2605" w:type="dxa"/>
            <w:tcMar>
              <w:top w:w="216" w:type="dxa"/>
              <w:left w:w="115" w:type="dxa"/>
              <w:bottom w:w="216" w:type="dxa"/>
              <w:right w:w="115" w:type="dxa"/>
            </w:tcMar>
            <w:vAlign w:val="center"/>
          </w:tcPr>
          <w:p w14:paraId="1FD99337" w14:textId="77777777" w:rsidR="00804747" w:rsidRDefault="00804747" w:rsidP="00213F34">
            <w:pPr>
              <w:keepNext/>
              <w:keepLines/>
              <w:rPr>
                <w:rFonts w:ascii="Arial" w:eastAsia="Arial" w:hAnsi="Arial" w:cs="Arial"/>
                <w:b/>
                <w:sz w:val="18"/>
                <w:szCs w:val="18"/>
              </w:rPr>
            </w:pPr>
            <w:r>
              <w:rPr>
                <w:rFonts w:ascii="Arial" w:eastAsia="Arial" w:hAnsi="Arial" w:cs="Arial"/>
                <w:b/>
                <w:sz w:val="18"/>
                <w:szCs w:val="18"/>
              </w:rPr>
              <w:t>Notice Address</w:t>
            </w:r>
          </w:p>
          <w:p w14:paraId="78F17A78" w14:textId="77777777" w:rsidR="00804747" w:rsidRDefault="00804747" w:rsidP="00213F34">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62F45776" w14:textId="77777777" w:rsidR="00804747" w:rsidRDefault="00804747" w:rsidP="00213F3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52CC2C19" w14:textId="77777777" w:rsidR="00804747" w:rsidRDefault="00804747" w:rsidP="00213F3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7DC499F0" w14:textId="77777777" w:rsidR="00804747" w:rsidRDefault="00804747" w:rsidP="00213F34">
            <w:pPr>
              <w:keepNext/>
              <w:keepLines/>
              <w:rPr>
                <w:rFonts w:ascii="Arial" w:eastAsia="Arial" w:hAnsi="Arial" w:cs="Arial"/>
                <w:sz w:val="18"/>
                <w:szCs w:val="18"/>
              </w:rPr>
            </w:pPr>
          </w:p>
        </w:tc>
      </w:tr>
      <w:tr w:rsidR="00804747" w14:paraId="5BFCC536" w14:textId="77777777" w:rsidTr="00213F34">
        <w:tc>
          <w:tcPr>
            <w:tcW w:w="2605" w:type="dxa"/>
            <w:tcMar>
              <w:top w:w="216" w:type="dxa"/>
              <w:left w:w="115" w:type="dxa"/>
              <w:bottom w:w="216" w:type="dxa"/>
              <w:right w:w="115" w:type="dxa"/>
            </w:tcMar>
            <w:vAlign w:val="center"/>
          </w:tcPr>
          <w:p w14:paraId="4BA16CEB" w14:textId="77777777" w:rsidR="00804747" w:rsidRDefault="00804747" w:rsidP="00213F34">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ADC61BE" w14:textId="77777777" w:rsidR="00804747" w:rsidRDefault="00804747" w:rsidP="00213F3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439E7EDB" w14:textId="77777777" w:rsidR="00804747" w:rsidRDefault="00804747" w:rsidP="00213F3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2756051" w14:textId="77777777" w:rsidR="00804747" w:rsidRDefault="00804747" w:rsidP="00213F34">
            <w:pPr>
              <w:keepNext/>
              <w:keepLines/>
              <w:rPr>
                <w:rFonts w:ascii="Arial" w:eastAsia="Arial" w:hAnsi="Arial" w:cs="Arial"/>
                <w:sz w:val="18"/>
                <w:szCs w:val="18"/>
              </w:rPr>
            </w:pPr>
          </w:p>
        </w:tc>
      </w:tr>
    </w:tbl>
    <w:p w14:paraId="29BBC698" w14:textId="5F3B4208" w:rsidR="00804747" w:rsidRDefault="00804747" w:rsidP="004B6808">
      <w:pPr>
        <w:pStyle w:val="Heading1"/>
        <w:widowControl w:val="0"/>
        <w:numPr>
          <w:ilvl w:val="0"/>
          <w:numId w:val="0"/>
        </w:numPr>
        <w:spacing w:after="120"/>
        <w:rPr>
          <w:rFonts w:ascii="Georgia" w:eastAsia="Georgia" w:hAnsi="Georgia" w:cs="Georgia"/>
          <w:color w:val="1D2021"/>
          <w:sz w:val="44"/>
          <w:szCs w:val="44"/>
        </w:rPr>
        <w:sectPr w:rsidR="00804747" w:rsidSect="003F5D6F">
          <w:headerReference w:type="default" r:id="rId10"/>
          <w:footerReference w:type="default" r:id="rId11"/>
          <w:headerReference w:type="first" r:id="rId12"/>
          <w:footerReference w:type="first" r:id="rId13"/>
          <w:pgSz w:w="12240" w:h="15840"/>
          <w:pgMar w:top="936" w:right="1080" w:bottom="720" w:left="1080" w:header="360" w:footer="432" w:gutter="0"/>
          <w:pgNumType w:start="1"/>
          <w:cols w:space="720"/>
          <w:docGrid w:linePitch="326"/>
        </w:sectPr>
      </w:pPr>
    </w:p>
    <w:p w14:paraId="24F9043E" w14:textId="77777777" w:rsidR="00E633C7" w:rsidRDefault="00084F5A">
      <w:pPr>
        <w:pStyle w:val="Heading1"/>
        <w:widowControl w:val="0"/>
        <w:spacing w:after="120"/>
        <w:ind w:firstLine="0"/>
        <w:rPr>
          <w:rFonts w:ascii="Arial" w:eastAsia="Arial" w:hAnsi="Arial" w:cs="Arial"/>
          <w:sz w:val="16"/>
          <w:szCs w:val="16"/>
        </w:rPr>
      </w:pPr>
      <w:r>
        <w:rPr>
          <w:rFonts w:ascii="Arial" w:eastAsia="Arial" w:hAnsi="Arial" w:cs="Arial"/>
          <w:b/>
          <w:sz w:val="16"/>
          <w:szCs w:val="16"/>
        </w:rPr>
        <w:lastRenderedPageBreak/>
        <w:t>Service</w:t>
      </w:r>
      <w:r>
        <w:rPr>
          <w:rFonts w:ascii="Arial" w:eastAsia="Arial" w:hAnsi="Arial" w:cs="Arial"/>
          <w:sz w:val="16"/>
          <w:szCs w:val="16"/>
        </w:rPr>
        <w:t xml:space="preserve"> </w:t>
      </w:r>
    </w:p>
    <w:p w14:paraId="00247C58" w14:textId="3825B87A"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Access and Use</w:t>
      </w:r>
      <w:r>
        <w:rPr>
          <w:rFonts w:ascii="Arial" w:eastAsia="Arial" w:hAnsi="Arial" w:cs="Arial"/>
          <w:sz w:val="16"/>
          <w:szCs w:val="16"/>
        </w:rPr>
        <w:t xml:space="preserve">.  During the </w:t>
      </w:r>
      <w:r w:rsidRPr="00554A73">
        <w:rPr>
          <w:rFonts w:ascii="Arial" w:eastAsia="Arial" w:hAnsi="Arial" w:cs="Arial"/>
          <w:b/>
          <w:color w:val="117086"/>
          <w:sz w:val="16"/>
          <w:szCs w:val="16"/>
        </w:rPr>
        <w:t>Subscription</w:t>
      </w:r>
      <w:r w:rsidRPr="00554A73">
        <w:rPr>
          <w:rFonts w:ascii="Arial" w:eastAsia="Arial" w:hAnsi="Arial" w:cs="Arial"/>
          <w:color w:val="117086"/>
          <w:sz w:val="16"/>
          <w:szCs w:val="16"/>
        </w:rPr>
        <w:t xml:space="preserve"> </w:t>
      </w:r>
      <w:r w:rsidRPr="00554A73">
        <w:rPr>
          <w:rFonts w:ascii="Arial" w:eastAsia="Arial" w:hAnsi="Arial" w:cs="Arial"/>
          <w:b/>
          <w:color w:val="117086"/>
          <w:sz w:val="16"/>
          <w:szCs w:val="16"/>
        </w:rPr>
        <w:t xml:space="preserve">Period </w:t>
      </w:r>
      <w:r>
        <w:rPr>
          <w:rFonts w:ascii="Arial" w:eastAsia="Arial" w:hAnsi="Arial" w:cs="Arial"/>
          <w:sz w:val="16"/>
          <w:szCs w:val="16"/>
        </w:rPr>
        <w:t xml:space="preserve">and subject to the </w:t>
      </w:r>
      <w:r w:rsidRPr="00554A73">
        <w:rPr>
          <w:rFonts w:ascii="Arial" w:eastAsia="Arial" w:hAnsi="Arial" w:cs="Arial"/>
          <w:b/>
          <w:color w:val="117086"/>
          <w:sz w:val="16"/>
          <w:szCs w:val="16"/>
        </w:rPr>
        <w:t>Use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Limitations</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may </w:t>
      </w:r>
      <w:r w:rsidR="00163968">
        <w:rPr>
          <w:rFonts w:ascii="Arial" w:eastAsia="Arial" w:hAnsi="Arial" w:cs="Arial"/>
          <w:sz w:val="16"/>
          <w:szCs w:val="16"/>
        </w:rPr>
        <w:t>(</w:t>
      </w:r>
      <w:r w:rsidR="00D01455">
        <w:rPr>
          <w:rFonts w:ascii="Arial" w:eastAsia="Arial" w:hAnsi="Arial" w:cs="Arial"/>
          <w:sz w:val="16"/>
          <w:szCs w:val="16"/>
        </w:rPr>
        <w:t>a</w:t>
      </w:r>
      <w:r w:rsidR="00163968">
        <w:rPr>
          <w:rFonts w:ascii="Arial" w:eastAsia="Arial" w:hAnsi="Arial" w:cs="Arial"/>
          <w:sz w:val="16"/>
          <w:szCs w:val="16"/>
        </w:rPr>
        <w:t xml:space="preserve">) </w:t>
      </w:r>
      <w:r>
        <w:rPr>
          <w:rFonts w:ascii="Arial" w:eastAsia="Arial" w:hAnsi="Arial" w:cs="Arial"/>
          <w:sz w:val="16"/>
          <w:szCs w:val="16"/>
        </w:rPr>
        <w:t>access and use the Cloud Service</w:t>
      </w:r>
      <w:r w:rsidR="00437D71">
        <w:rPr>
          <w:rFonts w:ascii="Arial" w:eastAsia="Arial" w:hAnsi="Arial" w:cs="Arial"/>
          <w:sz w:val="16"/>
          <w:szCs w:val="16"/>
        </w:rPr>
        <w:t>;</w:t>
      </w:r>
      <w:r w:rsidR="00163968">
        <w:rPr>
          <w:rFonts w:ascii="Arial" w:eastAsia="Arial" w:hAnsi="Arial" w:cs="Arial"/>
          <w:sz w:val="16"/>
          <w:szCs w:val="16"/>
        </w:rPr>
        <w:t xml:space="preserve"> and</w:t>
      </w:r>
      <w:r>
        <w:rPr>
          <w:rFonts w:ascii="Arial" w:eastAsia="Arial" w:hAnsi="Arial" w:cs="Arial"/>
          <w:sz w:val="16"/>
          <w:szCs w:val="16"/>
        </w:rPr>
        <w:t xml:space="preserve"> </w:t>
      </w:r>
      <w:r w:rsidR="00163968">
        <w:rPr>
          <w:rFonts w:ascii="Arial" w:eastAsia="Arial" w:hAnsi="Arial" w:cs="Arial"/>
          <w:color w:val="000000"/>
          <w:sz w:val="16"/>
          <w:szCs w:val="16"/>
        </w:rPr>
        <w:t>(</w:t>
      </w:r>
      <w:r w:rsidR="00D01455">
        <w:rPr>
          <w:rFonts w:ascii="Arial" w:eastAsia="Arial" w:hAnsi="Arial" w:cs="Arial"/>
          <w:color w:val="000000"/>
          <w:sz w:val="16"/>
          <w:szCs w:val="16"/>
        </w:rPr>
        <w:t>b</w:t>
      </w:r>
      <w:r w:rsidR="00163968">
        <w:rPr>
          <w:rFonts w:ascii="Arial" w:eastAsia="Arial" w:hAnsi="Arial" w:cs="Arial"/>
          <w:color w:val="000000"/>
          <w:sz w:val="16"/>
          <w:szCs w:val="16"/>
        </w:rPr>
        <w:t xml:space="preserve">) </w:t>
      </w:r>
      <w:r>
        <w:rPr>
          <w:rFonts w:ascii="Arial" w:eastAsia="Arial" w:hAnsi="Arial" w:cs="Arial"/>
          <w:sz w:val="16"/>
          <w:szCs w:val="16"/>
        </w:rPr>
        <w:t xml:space="preserve">copy and use the </w:t>
      </w:r>
      <w:r w:rsidR="00163968">
        <w:rPr>
          <w:rFonts w:ascii="Arial" w:eastAsia="Arial" w:hAnsi="Arial" w:cs="Arial"/>
          <w:sz w:val="16"/>
          <w:szCs w:val="16"/>
        </w:rPr>
        <w:t xml:space="preserve">included </w:t>
      </w:r>
      <w:r>
        <w:rPr>
          <w:rFonts w:ascii="Arial" w:eastAsia="Arial" w:hAnsi="Arial" w:cs="Arial"/>
          <w:sz w:val="16"/>
          <w:szCs w:val="16"/>
        </w:rPr>
        <w:t>Software and Documentation only</w:t>
      </w:r>
      <w:r>
        <w:rPr>
          <w:rFonts w:ascii="Arial" w:eastAsia="Arial" w:hAnsi="Arial" w:cs="Arial"/>
          <w:color w:val="000000"/>
          <w:sz w:val="16"/>
          <w:szCs w:val="16"/>
        </w:rPr>
        <w:t xml:space="preserve"> </w:t>
      </w:r>
      <w:r>
        <w:rPr>
          <w:rFonts w:ascii="Arial" w:eastAsia="Arial" w:hAnsi="Arial" w:cs="Arial"/>
          <w:sz w:val="16"/>
          <w:szCs w:val="16"/>
        </w:rPr>
        <w:t>as needed to access and use the Cloud Service</w:t>
      </w:r>
      <w:r w:rsidR="00163968">
        <w:rPr>
          <w:rFonts w:ascii="Arial" w:eastAsia="Arial" w:hAnsi="Arial" w:cs="Arial"/>
          <w:sz w:val="16"/>
          <w:szCs w:val="16"/>
        </w:rPr>
        <w:t>,</w:t>
      </w:r>
      <w:r>
        <w:rPr>
          <w:rFonts w:ascii="Arial" w:eastAsia="Arial" w:hAnsi="Arial" w:cs="Arial"/>
          <w:b/>
          <w:color w:val="0432FF"/>
          <w:sz w:val="16"/>
          <w:szCs w:val="16"/>
        </w:rPr>
        <w:t xml:space="preserve"> </w:t>
      </w:r>
      <w:r w:rsidR="00163968">
        <w:rPr>
          <w:rFonts w:ascii="Arial" w:eastAsia="Arial" w:hAnsi="Arial" w:cs="Arial"/>
          <w:color w:val="000000"/>
          <w:sz w:val="16"/>
          <w:szCs w:val="16"/>
        </w:rPr>
        <w:t xml:space="preserve">in each case, </w:t>
      </w:r>
      <w:r w:rsidR="003A4F1A">
        <w:rPr>
          <w:rFonts w:ascii="Arial" w:eastAsia="Arial" w:hAnsi="Arial" w:cs="Arial"/>
          <w:color w:val="000000"/>
          <w:sz w:val="16"/>
          <w:szCs w:val="16"/>
        </w:rPr>
        <w:t xml:space="preserve">for its internal business purposes and </w:t>
      </w:r>
      <w:r>
        <w:rPr>
          <w:rFonts w:ascii="Arial" w:eastAsia="Arial" w:hAnsi="Arial" w:cs="Arial"/>
          <w:color w:val="000000"/>
          <w:sz w:val="16"/>
          <w:szCs w:val="16"/>
        </w:rPr>
        <w:t>only</w:t>
      </w:r>
      <w:r>
        <w:rPr>
          <w:rFonts w:ascii="Arial" w:eastAsia="Arial" w:hAnsi="Arial" w:cs="Arial"/>
          <w:sz w:val="16"/>
          <w:szCs w:val="16"/>
        </w:rPr>
        <w:t xml:space="preserve"> if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complies with the terms of this Agreement. </w:t>
      </w:r>
    </w:p>
    <w:p w14:paraId="7AA8EBCF" w14:textId="490714A1" w:rsidR="00746578" w:rsidRDefault="00746578">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Service Level</w:t>
      </w:r>
      <w:r w:rsidRPr="00A8276D">
        <w:rPr>
          <w:rFonts w:ascii="Arial" w:eastAsia="Arial" w:hAnsi="Arial" w:cs="Arial"/>
          <w:sz w:val="16"/>
          <w:szCs w:val="16"/>
        </w:rPr>
        <w:t>.  If</w:t>
      </w:r>
      <w:r w:rsidR="000D30FD">
        <w:rPr>
          <w:rFonts w:ascii="Arial" w:eastAsia="Arial" w:hAnsi="Arial" w:cs="Arial"/>
          <w:sz w:val="16"/>
          <w:szCs w:val="16"/>
        </w:rPr>
        <w:t xml:space="preserve"> there is an </w:t>
      </w:r>
      <w:r w:rsidR="000D30FD" w:rsidRPr="00554A73">
        <w:rPr>
          <w:rFonts w:ascii="Arial" w:eastAsia="Arial" w:hAnsi="Arial" w:cs="Arial"/>
          <w:b/>
          <w:color w:val="117086"/>
          <w:sz w:val="16"/>
          <w:szCs w:val="16"/>
        </w:rPr>
        <w:t>SLA</w:t>
      </w:r>
      <w:r w:rsidRPr="00A8276D">
        <w:rPr>
          <w:rFonts w:ascii="Arial" w:eastAsia="Arial" w:hAnsi="Arial" w:cs="Arial"/>
          <w:sz w:val="16"/>
          <w:szCs w:val="16"/>
        </w:rPr>
        <w:t xml:space="preserve"> </w:t>
      </w:r>
      <w:r w:rsidR="000D30FD">
        <w:rPr>
          <w:rFonts w:ascii="Arial" w:eastAsia="Arial" w:hAnsi="Arial" w:cs="Arial"/>
          <w:sz w:val="16"/>
          <w:szCs w:val="16"/>
        </w:rPr>
        <w:t xml:space="preserve">and </w:t>
      </w:r>
      <w:r w:rsidRPr="00A8276D">
        <w:rPr>
          <w:rFonts w:ascii="Arial" w:eastAsia="Arial" w:hAnsi="Arial" w:cs="Arial"/>
          <w:sz w:val="16"/>
          <w:szCs w:val="16"/>
        </w:rPr>
        <w:t xml:space="preserve">the Cloud Service does not meet the </w:t>
      </w:r>
      <w:r w:rsidRPr="00554A73">
        <w:rPr>
          <w:rFonts w:ascii="Arial" w:eastAsia="Arial" w:hAnsi="Arial" w:cs="Arial"/>
          <w:b/>
          <w:color w:val="117086"/>
          <w:sz w:val="16"/>
          <w:szCs w:val="16"/>
        </w:rPr>
        <w:t>SLA</w:t>
      </w:r>
      <w:r w:rsidRPr="00A8276D">
        <w:rPr>
          <w:rFonts w:ascii="Arial" w:eastAsia="Arial" w:hAnsi="Arial" w:cs="Arial"/>
          <w:sz w:val="16"/>
          <w:szCs w:val="16"/>
        </w:rPr>
        <w:t xml:space="preserve">, </w:t>
      </w:r>
      <w:r w:rsidRPr="00554A73">
        <w:rPr>
          <w:rFonts w:ascii="Arial" w:eastAsia="Arial" w:hAnsi="Arial" w:cs="Arial"/>
          <w:b/>
          <w:color w:val="117086"/>
          <w:sz w:val="16"/>
          <w:szCs w:val="16"/>
        </w:rPr>
        <w:t>Provider</w:t>
      </w:r>
      <w:r w:rsidRPr="00A8276D">
        <w:rPr>
          <w:rFonts w:ascii="Arial" w:eastAsia="Arial" w:hAnsi="Arial" w:cs="Arial"/>
          <w:sz w:val="16"/>
          <w:szCs w:val="16"/>
        </w:rPr>
        <w:t xml:space="preserve"> will provide the remedies outlined in the </w:t>
      </w:r>
      <w:r w:rsidRPr="00554A73">
        <w:rPr>
          <w:rFonts w:ascii="Arial" w:eastAsia="Arial" w:hAnsi="Arial" w:cs="Arial"/>
          <w:b/>
          <w:color w:val="117086"/>
          <w:sz w:val="16"/>
          <w:szCs w:val="16"/>
        </w:rPr>
        <w:t xml:space="preserve">SLA </w:t>
      </w:r>
      <w:r w:rsidRPr="00A8276D">
        <w:rPr>
          <w:rFonts w:ascii="Arial" w:eastAsia="Arial" w:hAnsi="Arial" w:cs="Arial"/>
          <w:sz w:val="16"/>
          <w:szCs w:val="16"/>
        </w:rPr>
        <w:t xml:space="preserve">and will not be responsible for any other remedies. </w:t>
      </w:r>
      <w:r w:rsidR="000D30FD">
        <w:rPr>
          <w:rFonts w:ascii="Arial" w:eastAsia="Arial" w:hAnsi="Arial" w:cs="Arial"/>
          <w:sz w:val="16"/>
          <w:szCs w:val="16"/>
        </w:rPr>
        <w:t>A</w:t>
      </w:r>
      <w:r w:rsidRPr="00A8276D">
        <w:rPr>
          <w:rFonts w:ascii="Arial" w:eastAsia="Arial" w:hAnsi="Arial" w:cs="Arial"/>
          <w:sz w:val="16"/>
          <w:szCs w:val="16"/>
        </w:rPr>
        <w:t xml:space="preserve">ny credits earned under the </w:t>
      </w:r>
      <w:r w:rsidRPr="00554A73">
        <w:rPr>
          <w:rFonts w:ascii="Arial" w:eastAsia="Arial" w:hAnsi="Arial" w:cs="Arial"/>
          <w:b/>
          <w:color w:val="117086"/>
          <w:sz w:val="16"/>
          <w:szCs w:val="16"/>
        </w:rPr>
        <w:t>SLA</w:t>
      </w:r>
      <w:r w:rsidRPr="00A8276D">
        <w:rPr>
          <w:rFonts w:ascii="Arial" w:eastAsia="Arial" w:hAnsi="Arial" w:cs="Arial"/>
          <w:sz w:val="16"/>
          <w:szCs w:val="16"/>
        </w:rPr>
        <w:t xml:space="preserve"> will only apply to future invoices and expire if the Agreement ends. In any event, if the Cloud Service is temporarily unavailable for scheduled maintenance, for unscheduled emergency maintenance, or because of other causes beyond </w:t>
      </w:r>
      <w:r w:rsidRPr="00554A73">
        <w:rPr>
          <w:rFonts w:ascii="Arial" w:eastAsia="Arial" w:hAnsi="Arial" w:cs="Arial"/>
          <w:b/>
          <w:color w:val="117086"/>
          <w:sz w:val="16"/>
          <w:szCs w:val="16"/>
        </w:rPr>
        <w:t>Provider’s</w:t>
      </w:r>
      <w:r w:rsidRPr="00A8276D">
        <w:rPr>
          <w:rFonts w:ascii="Arial" w:eastAsia="Arial" w:hAnsi="Arial" w:cs="Arial"/>
          <w:sz w:val="16"/>
          <w:szCs w:val="16"/>
        </w:rPr>
        <w:t xml:space="preserve"> reasonable control, no </w:t>
      </w:r>
      <w:r w:rsidRPr="00554A73">
        <w:rPr>
          <w:rFonts w:ascii="Arial" w:eastAsia="Arial" w:hAnsi="Arial" w:cs="Arial"/>
          <w:b/>
          <w:color w:val="117086"/>
          <w:sz w:val="16"/>
          <w:szCs w:val="16"/>
        </w:rPr>
        <w:t xml:space="preserve">SLA </w:t>
      </w:r>
      <w:r w:rsidRPr="00A8276D">
        <w:rPr>
          <w:rFonts w:ascii="Arial" w:eastAsia="Arial" w:hAnsi="Arial" w:cs="Arial"/>
          <w:sz w:val="16"/>
          <w:szCs w:val="16"/>
        </w:rPr>
        <w:t xml:space="preserve">remedies will accrue. </w:t>
      </w:r>
      <w:r w:rsidRPr="00554A73">
        <w:rPr>
          <w:rFonts w:ascii="Arial" w:eastAsia="Arial" w:hAnsi="Arial" w:cs="Arial"/>
          <w:b/>
          <w:color w:val="117086"/>
          <w:sz w:val="16"/>
          <w:szCs w:val="16"/>
        </w:rPr>
        <w:t>Provider</w:t>
      </w:r>
      <w:r w:rsidRPr="00A8276D">
        <w:rPr>
          <w:rFonts w:ascii="Arial" w:eastAsia="Arial" w:hAnsi="Arial" w:cs="Arial"/>
          <w:sz w:val="16"/>
          <w:szCs w:val="16"/>
        </w:rPr>
        <w:t xml:space="preserve"> will try to inform </w:t>
      </w:r>
      <w:r w:rsidRPr="00554A73">
        <w:rPr>
          <w:rFonts w:ascii="Arial" w:eastAsia="Arial" w:hAnsi="Arial" w:cs="Arial"/>
          <w:b/>
          <w:color w:val="117086"/>
          <w:sz w:val="16"/>
          <w:szCs w:val="16"/>
        </w:rPr>
        <w:t>Customer</w:t>
      </w:r>
      <w:r w:rsidRPr="00A8276D">
        <w:rPr>
          <w:rFonts w:ascii="Arial" w:eastAsia="Arial" w:hAnsi="Arial" w:cs="Arial"/>
          <w:sz w:val="16"/>
          <w:szCs w:val="16"/>
        </w:rPr>
        <w:t xml:space="preserve"> before scheduled service disruptions through the Cloud Service or by email.</w:t>
      </w:r>
    </w:p>
    <w:p w14:paraId="4CB32985" w14:textId="77777777" w:rsidR="00D01455" w:rsidRDefault="00D01455" w:rsidP="00D01455">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Support</w:t>
      </w:r>
      <w:r>
        <w:rPr>
          <w:rFonts w:ascii="Arial" w:eastAsia="Arial" w:hAnsi="Arial" w:cs="Arial"/>
          <w:sz w:val="16"/>
          <w:szCs w:val="16"/>
        </w:rPr>
        <w:t>.</w:t>
      </w:r>
      <w:r>
        <w:rPr>
          <w:rFonts w:ascii="Arial" w:eastAsia="Arial" w:hAnsi="Arial" w:cs="Arial"/>
          <w:b/>
          <w:sz w:val="16"/>
          <w:szCs w:val="16"/>
        </w:rPr>
        <w:t xml:space="preserve">  </w:t>
      </w:r>
      <w:r>
        <w:rPr>
          <w:rFonts w:ascii="Arial" w:eastAsia="Arial" w:hAnsi="Arial" w:cs="Arial"/>
          <w:sz w:val="16"/>
          <w:szCs w:val="16"/>
        </w:rPr>
        <w:t xml:space="preserve">During the </w:t>
      </w:r>
      <w:r w:rsidRPr="00554A73">
        <w:rPr>
          <w:rFonts w:ascii="Arial" w:eastAsia="Arial" w:hAnsi="Arial" w:cs="Arial"/>
          <w:b/>
          <w:color w:val="117086"/>
          <w:sz w:val="16"/>
          <w:szCs w:val="16"/>
        </w:rPr>
        <w:t>Subscription</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Pr>
          <w:rFonts w:ascii="Arial" w:eastAsia="Arial" w:hAnsi="Arial" w:cs="Arial"/>
          <w:sz w:val="16"/>
          <w:szCs w:val="16"/>
        </w:rPr>
        <w:t xml:space="preserv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provide </w:t>
      </w:r>
      <w:r w:rsidRPr="00554A73">
        <w:rPr>
          <w:rFonts w:ascii="Arial" w:eastAsia="Arial" w:hAnsi="Arial" w:cs="Arial"/>
          <w:b/>
          <w:color w:val="117086"/>
          <w:sz w:val="16"/>
          <w:szCs w:val="16"/>
        </w:rPr>
        <w:t>Technical</w:t>
      </w:r>
      <w:r>
        <w:rPr>
          <w:rFonts w:ascii="Arial" w:eastAsia="Arial" w:hAnsi="Arial" w:cs="Arial"/>
          <w:color w:val="0432FF"/>
          <w:sz w:val="16"/>
          <w:szCs w:val="16"/>
        </w:rPr>
        <w:t xml:space="preserve"> </w:t>
      </w:r>
      <w:r w:rsidRPr="00554A73">
        <w:rPr>
          <w:rFonts w:ascii="Arial" w:eastAsia="Arial" w:hAnsi="Arial" w:cs="Arial"/>
          <w:b/>
          <w:color w:val="117086"/>
          <w:sz w:val="16"/>
          <w:szCs w:val="16"/>
        </w:rPr>
        <w:t>Support</w:t>
      </w:r>
      <w:r>
        <w:rPr>
          <w:rFonts w:ascii="Arial" w:eastAsia="Arial" w:hAnsi="Arial" w:cs="Arial"/>
          <w:b/>
          <w:color w:val="0432FF"/>
          <w:sz w:val="16"/>
          <w:szCs w:val="16"/>
        </w:rPr>
        <w:t xml:space="preserve"> </w:t>
      </w:r>
      <w:r>
        <w:rPr>
          <w:rFonts w:ascii="Arial" w:eastAsia="Arial" w:hAnsi="Arial" w:cs="Arial"/>
          <w:sz w:val="16"/>
          <w:szCs w:val="16"/>
        </w:rPr>
        <w:t>as described in the Cover Page, if any.</w:t>
      </w:r>
    </w:p>
    <w:p w14:paraId="12C2E9D4" w14:textId="77F58849"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User Accounts</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is responsible for all actions on Users’ accounts</w:t>
      </w:r>
      <w:r w:rsidR="00487A59">
        <w:rPr>
          <w:rFonts w:ascii="Arial" w:eastAsia="Arial" w:hAnsi="Arial" w:cs="Arial"/>
          <w:sz w:val="16"/>
          <w:szCs w:val="16"/>
        </w:rPr>
        <w:t xml:space="preserve"> and </w:t>
      </w:r>
      <w:r>
        <w:rPr>
          <w:rFonts w:ascii="Arial" w:eastAsia="Arial" w:hAnsi="Arial" w:cs="Arial"/>
          <w:sz w:val="16"/>
          <w:szCs w:val="16"/>
        </w:rPr>
        <w:t xml:space="preserve">for Users’ compliance with this Agreement.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and Users must protect the confidentiality of </w:t>
      </w:r>
      <w:r w:rsidR="000D30FD">
        <w:rPr>
          <w:rFonts w:ascii="Arial" w:eastAsia="Arial" w:hAnsi="Arial" w:cs="Arial"/>
          <w:sz w:val="16"/>
          <w:szCs w:val="16"/>
        </w:rPr>
        <w:t>their</w:t>
      </w:r>
      <w:r>
        <w:rPr>
          <w:rFonts w:ascii="Arial" w:eastAsia="Arial" w:hAnsi="Arial" w:cs="Arial"/>
          <w:sz w:val="16"/>
          <w:szCs w:val="16"/>
        </w:rPr>
        <w:t xml:space="preserve"> passwords and login credentials.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promptly notify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if it suspects or knows of any fraudulent activity with its accounts, passwords, or credentials, or if they become compromised. </w:t>
      </w:r>
    </w:p>
    <w:p w14:paraId="5A9123C9" w14:textId="55CEDD10"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Affiliates</w:t>
      </w:r>
      <w:r>
        <w:rPr>
          <w:rFonts w:ascii="Arial" w:eastAsia="Arial" w:hAnsi="Arial" w:cs="Arial"/>
          <w:sz w:val="16"/>
          <w:szCs w:val="16"/>
        </w:rPr>
        <w:t>.  If authorized in a</w:t>
      </w:r>
      <w:r w:rsidR="003C5836">
        <w:rPr>
          <w:rFonts w:ascii="Arial" w:eastAsia="Arial" w:hAnsi="Arial" w:cs="Arial"/>
          <w:sz w:val="16"/>
          <w:szCs w:val="16"/>
        </w:rPr>
        <w:t xml:space="preserve"> Cover Page</w:t>
      </w:r>
      <w:r>
        <w:rPr>
          <w:rFonts w:ascii="Arial" w:eastAsia="Arial" w:hAnsi="Arial" w:cs="Arial"/>
          <w:sz w:val="16"/>
          <w:szCs w:val="16"/>
        </w:rPr>
        <w:t>,</w:t>
      </w:r>
      <w:r w:rsidR="00286CC9">
        <w:rPr>
          <w:rFonts w:ascii="Arial" w:eastAsia="Arial" w:hAnsi="Arial" w:cs="Arial"/>
          <w:sz w:val="16"/>
          <w:szCs w:val="16"/>
        </w:rPr>
        <w:t xml:space="preserve"> individuals from</w:t>
      </w:r>
      <w:r>
        <w:rPr>
          <w:rFonts w:ascii="Arial" w:eastAsia="Arial" w:hAnsi="Arial" w:cs="Arial"/>
          <w:sz w:val="16"/>
          <w:szCs w:val="16"/>
        </w:rPr>
        <w:t xml:space="preserve"> </w:t>
      </w:r>
      <w:r w:rsidRPr="00554A73">
        <w:rPr>
          <w:rFonts w:ascii="Arial" w:eastAsia="Arial" w:hAnsi="Arial" w:cs="Arial"/>
          <w:b/>
          <w:color w:val="117086"/>
          <w:sz w:val="16"/>
          <w:szCs w:val="16"/>
        </w:rPr>
        <w:t>Customer’s</w:t>
      </w:r>
      <w:r>
        <w:rPr>
          <w:rFonts w:ascii="Arial" w:eastAsia="Arial" w:hAnsi="Arial" w:cs="Arial"/>
          <w:sz w:val="16"/>
          <w:szCs w:val="16"/>
        </w:rPr>
        <w:t xml:space="preserve"> Affiliates may </w:t>
      </w:r>
      <w:r w:rsidR="00FE0175">
        <w:rPr>
          <w:rFonts w:ascii="Arial" w:eastAsia="Arial" w:hAnsi="Arial" w:cs="Arial"/>
          <w:sz w:val="16"/>
          <w:szCs w:val="16"/>
        </w:rPr>
        <w:t xml:space="preserve">access </w:t>
      </w:r>
      <w:r w:rsidR="00FE0175" w:rsidRPr="00554A73">
        <w:rPr>
          <w:rFonts w:ascii="Arial" w:eastAsia="Arial" w:hAnsi="Arial" w:cs="Arial"/>
          <w:b/>
          <w:color w:val="117086"/>
          <w:sz w:val="16"/>
          <w:szCs w:val="16"/>
        </w:rPr>
        <w:t>Customer’s</w:t>
      </w:r>
      <w:r w:rsidR="00FE0175">
        <w:rPr>
          <w:rFonts w:ascii="Arial" w:eastAsia="Arial" w:hAnsi="Arial" w:cs="Arial"/>
          <w:sz w:val="16"/>
          <w:szCs w:val="16"/>
        </w:rPr>
        <w:t xml:space="preserve"> </w:t>
      </w:r>
      <w:r>
        <w:rPr>
          <w:rFonts w:ascii="Arial" w:eastAsia="Arial" w:hAnsi="Arial" w:cs="Arial"/>
          <w:sz w:val="16"/>
          <w:szCs w:val="16"/>
        </w:rPr>
        <w:t xml:space="preserve">account </w:t>
      </w:r>
      <w:r w:rsidR="00771590">
        <w:rPr>
          <w:rFonts w:ascii="Arial" w:eastAsia="Arial" w:hAnsi="Arial" w:cs="Arial"/>
          <w:sz w:val="16"/>
          <w:szCs w:val="16"/>
        </w:rPr>
        <w:t xml:space="preserve">as Users </w:t>
      </w:r>
      <w:r>
        <w:rPr>
          <w:rFonts w:ascii="Arial" w:eastAsia="Arial" w:hAnsi="Arial" w:cs="Arial"/>
          <w:sz w:val="16"/>
          <w:szCs w:val="16"/>
        </w:rPr>
        <w:t xml:space="preserve">under </w:t>
      </w:r>
      <w:r w:rsidRPr="00554A73">
        <w:rPr>
          <w:rFonts w:ascii="Arial" w:eastAsia="Arial" w:hAnsi="Arial" w:cs="Arial"/>
          <w:b/>
          <w:color w:val="117086"/>
          <w:sz w:val="16"/>
          <w:szCs w:val="16"/>
        </w:rPr>
        <w:t>Customer’s</w:t>
      </w:r>
      <w:r>
        <w:rPr>
          <w:rFonts w:ascii="Arial" w:eastAsia="Arial" w:hAnsi="Arial" w:cs="Arial"/>
          <w:b/>
          <w:color w:val="0432FF"/>
          <w:sz w:val="16"/>
          <w:szCs w:val="16"/>
        </w:rPr>
        <w:t xml:space="preserve"> </w:t>
      </w:r>
      <w:r>
        <w:rPr>
          <w:rFonts w:ascii="Arial" w:eastAsia="Arial" w:hAnsi="Arial" w:cs="Arial"/>
          <w:sz w:val="16"/>
          <w:szCs w:val="16"/>
        </w:rPr>
        <w:t xml:space="preserve">Agreement and </w:t>
      </w:r>
      <w:r w:rsidRPr="00554A73">
        <w:rPr>
          <w:rFonts w:ascii="Arial" w:eastAsia="Arial" w:hAnsi="Arial" w:cs="Arial"/>
          <w:b/>
          <w:color w:val="117086"/>
          <w:sz w:val="16"/>
          <w:szCs w:val="16"/>
        </w:rPr>
        <w:t>Customer</w:t>
      </w:r>
      <w:r>
        <w:rPr>
          <w:rFonts w:ascii="Arial" w:eastAsia="Arial" w:hAnsi="Arial" w:cs="Arial"/>
          <w:sz w:val="16"/>
          <w:szCs w:val="16"/>
        </w:rPr>
        <w:t xml:space="preserve"> will be responsible for its Affiliates’ compliance with this Agreement. If a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Affiliate enters a separate Cover Page with </w:t>
      </w:r>
      <w:r w:rsidRPr="00554A73">
        <w:rPr>
          <w:rFonts w:ascii="Arial" w:eastAsia="Arial" w:hAnsi="Arial" w:cs="Arial"/>
          <w:b/>
          <w:color w:val="117086"/>
          <w:sz w:val="16"/>
          <w:szCs w:val="16"/>
        </w:rPr>
        <w:t>Provider</w:t>
      </w:r>
      <w:r>
        <w:rPr>
          <w:rFonts w:ascii="Arial" w:eastAsia="Arial" w:hAnsi="Arial" w:cs="Arial"/>
          <w:sz w:val="16"/>
          <w:szCs w:val="16"/>
        </w:rPr>
        <w:t xml:space="preserve">, the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Affiliate creates a separate agreement between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that Affiliate, where </w:t>
      </w:r>
      <w:r w:rsidRPr="00554A73">
        <w:rPr>
          <w:rFonts w:ascii="Arial" w:eastAsia="Arial" w:hAnsi="Arial" w:cs="Arial"/>
          <w:b/>
          <w:color w:val="117086"/>
          <w:sz w:val="16"/>
          <w:szCs w:val="16"/>
        </w:rPr>
        <w:t>Provider’s</w:t>
      </w:r>
      <w:r>
        <w:rPr>
          <w:rFonts w:ascii="Arial" w:eastAsia="Arial" w:hAnsi="Arial" w:cs="Arial"/>
          <w:color w:val="0432FF"/>
          <w:sz w:val="16"/>
          <w:szCs w:val="16"/>
        </w:rPr>
        <w:t xml:space="preserve"> </w:t>
      </w:r>
      <w:r>
        <w:rPr>
          <w:rFonts w:ascii="Arial" w:eastAsia="Arial" w:hAnsi="Arial" w:cs="Arial"/>
          <w:sz w:val="16"/>
          <w:szCs w:val="16"/>
        </w:rPr>
        <w:t xml:space="preserve">responsibility to the Affiliate is individual and separate from </w:t>
      </w:r>
      <w:r w:rsidRPr="00554A73">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sz w:val="16"/>
          <w:szCs w:val="16"/>
        </w:rPr>
        <w:t xml:space="preserve">and </w:t>
      </w:r>
      <w:r w:rsidRPr="00554A73">
        <w:rPr>
          <w:rFonts w:ascii="Arial" w:eastAsia="Arial" w:hAnsi="Arial" w:cs="Arial"/>
          <w:b/>
          <w:color w:val="117086"/>
          <w:sz w:val="16"/>
          <w:szCs w:val="16"/>
        </w:rPr>
        <w:t>Customer</w:t>
      </w:r>
      <w:r>
        <w:rPr>
          <w:rFonts w:ascii="Arial" w:eastAsia="Arial" w:hAnsi="Arial" w:cs="Arial"/>
          <w:sz w:val="16"/>
          <w:szCs w:val="16"/>
        </w:rPr>
        <w:t xml:space="preserve"> is not responsible for its Affiliates’ agreement.</w:t>
      </w:r>
    </w:p>
    <w:p w14:paraId="0D16BFF4" w14:textId="10BA8AE1"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Feedback and Usage Data</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may, but is not required to, give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Feedback, in which case</w:t>
      </w:r>
      <w:r>
        <w:rPr>
          <w:rFonts w:ascii="Arial" w:eastAsia="Arial" w:hAnsi="Arial" w:cs="Arial"/>
          <w:color w:val="0432FF"/>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gives Feedback “AS IS”.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use all Feedback freely without any restriction or obligation. In addition,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collect and analyze Usage Data, and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freely use Usage Data to maintain, improve, and enhance </w:t>
      </w:r>
      <w:r w:rsidRPr="00554A73">
        <w:rPr>
          <w:rFonts w:ascii="Arial" w:eastAsia="Arial" w:hAnsi="Arial" w:cs="Arial"/>
          <w:b/>
          <w:color w:val="117086"/>
          <w:sz w:val="16"/>
          <w:szCs w:val="16"/>
        </w:rPr>
        <w:t>Provider’s</w:t>
      </w:r>
      <w:r>
        <w:rPr>
          <w:rFonts w:ascii="Arial" w:eastAsia="Arial" w:hAnsi="Arial" w:cs="Arial"/>
          <w:sz w:val="16"/>
          <w:szCs w:val="16"/>
        </w:rPr>
        <w:t xml:space="preserve"> products and services without restriction or obligation. However,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may only share Usage Data with others if</w:t>
      </w:r>
      <w:r w:rsidR="00487A59">
        <w:rPr>
          <w:rFonts w:ascii="Arial" w:eastAsia="Arial" w:hAnsi="Arial" w:cs="Arial"/>
          <w:sz w:val="16"/>
          <w:szCs w:val="16"/>
        </w:rPr>
        <w:t xml:space="preserve"> the Usage Data</w:t>
      </w:r>
      <w:r w:rsidR="00A6472F">
        <w:rPr>
          <w:rFonts w:ascii="Arial" w:eastAsia="Arial" w:hAnsi="Arial" w:cs="Arial"/>
          <w:sz w:val="16"/>
          <w:szCs w:val="16"/>
        </w:rPr>
        <w:t xml:space="preserve"> is aggregated and</w:t>
      </w:r>
      <w:r w:rsidR="00487A59">
        <w:rPr>
          <w:rFonts w:ascii="Arial" w:eastAsia="Arial" w:hAnsi="Arial" w:cs="Arial"/>
          <w:sz w:val="16"/>
          <w:szCs w:val="16"/>
        </w:rPr>
        <w:t xml:space="preserve"> does not identify</w:t>
      </w:r>
      <w:r>
        <w:rPr>
          <w:rFonts w:ascii="Arial" w:eastAsia="Arial" w:hAnsi="Arial" w:cs="Arial"/>
          <w:sz w:val="16"/>
          <w:szCs w:val="16"/>
        </w:rPr>
        <w:t xml:space="preserve"> </w:t>
      </w:r>
      <w:r w:rsidRPr="00554A73">
        <w:rPr>
          <w:rFonts w:ascii="Arial" w:eastAsia="Arial" w:hAnsi="Arial" w:cs="Arial"/>
          <w:b/>
          <w:color w:val="117086"/>
          <w:sz w:val="16"/>
          <w:szCs w:val="16"/>
        </w:rPr>
        <w:t>Customer</w:t>
      </w:r>
      <w:r w:rsidR="00A6472F">
        <w:rPr>
          <w:rFonts w:ascii="Arial" w:eastAsia="Arial" w:hAnsi="Arial" w:cs="Arial"/>
          <w:b/>
          <w:color w:val="0432FF"/>
          <w:sz w:val="16"/>
          <w:szCs w:val="16"/>
        </w:rPr>
        <w:t xml:space="preserve"> </w:t>
      </w:r>
      <w:r w:rsidR="00A6472F">
        <w:rPr>
          <w:rFonts w:ascii="Arial" w:eastAsia="Arial" w:hAnsi="Arial" w:cs="Arial"/>
          <w:sz w:val="16"/>
          <w:szCs w:val="16"/>
        </w:rPr>
        <w:t>or Users</w:t>
      </w:r>
      <w:r>
        <w:rPr>
          <w:rFonts w:ascii="Arial" w:eastAsia="Arial" w:hAnsi="Arial" w:cs="Arial"/>
          <w:sz w:val="16"/>
          <w:szCs w:val="16"/>
        </w:rPr>
        <w:t>.</w:t>
      </w:r>
    </w:p>
    <w:p w14:paraId="3CCEA8D7" w14:textId="06071A81"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Customer Content</w:t>
      </w:r>
      <w:r>
        <w:rPr>
          <w:rFonts w:ascii="Arial" w:eastAsia="Arial" w:hAnsi="Arial" w:cs="Arial"/>
          <w:sz w:val="16"/>
          <w:szCs w:val="16"/>
        </w:rPr>
        <w:t xml:space="preserv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copy, display, modify, and use Customer Content only as needed to provide and maintain the </w:t>
      </w:r>
      <w:r w:rsidR="00A6472F">
        <w:rPr>
          <w:rFonts w:ascii="Arial" w:eastAsia="Arial" w:hAnsi="Arial" w:cs="Arial"/>
          <w:sz w:val="16"/>
          <w:szCs w:val="16"/>
        </w:rPr>
        <w:t>Product</w:t>
      </w:r>
      <w:r>
        <w:rPr>
          <w:rFonts w:ascii="Arial" w:eastAsia="Arial" w:hAnsi="Arial" w:cs="Arial"/>
          <w:sz w:val="16"/>
          <w:szCs w:val="16"/>
        </w:rPr>
        <w:t xml:space="preserve"> and related offerings.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the accuracy and content of Customer Content. </w:t>
      </w:r>
    </w:p>
    <w:p w14:paraId="5F301898"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Restrictions &amp; Obligations</w:t>
      </w:r>
    </w:p>
    <w:p w14:paraId="532C6CEA" w14:textId="6AD90356"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Restrictions </w:t>
      </w:r>
      <w:r w:rsidR="000D30FD">
        <w:rPr>
          <w:rFonts w:ascii="Arial" w:eastAsia="Arial" w:hAnsi="Arial" w:cs="Arial"/>
          <w:sz w:val="16"/>
          <w:szCs w:val="16"/>
          <w:u w:val="single"/>
        </w:rPr>
        <w:t>o</w:t>
      </w:r>
      <w:r>
        <w:rPr>
          <w:rFonts w:ascii="Arial" w:eastAsia="Arial" w:hAnsi="Arial" w:cs="Arial"/>
          <w:sz w:val="16"/>
          <w:szCs w:val="16"/>
          <w:u w:val="single"/>
        </w:rPr>
        <w:t>n Customer</w:t>
      </w:r>
      <w:r>
        <w:rPr>
          <w:rFonts w:ascii="Arial" w:eastAsia="Arial" w:hAnsi="Arial" w:cs="Arial"/>
          <w:sz w:val="16"/>
          <w:szCs w:val="16"/>
        </w:rPr>
        <w:t xml:space="preserve">. </w:t>
      </w:r>
    </w:p>
    <w:p w14:paraId="6A5B23D9" w14:textId="6101C82F" w:rsidR="00E633C7" w:rsidRDefault="00084F5A">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Except as expressly permitted by this Agreement,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will not (and will not allow any anyone else to): (</w:t>
      </w:r>
      <w:proofErr w:type="spellStart"/>
      <w:r>
        <w:rPr>
          <w:rFonts w:ascii="Arial" w:eastAsia="Arial" w:hAnsi="Arial" w:cs="Arial"/>
          <w:sz w:val="16"/>
          <w:szCs w:val="16"/>
        </w:rPr>
        <w:t>i</w:t>
      </w:r>
      <w:proofErr w:type="spellEnd"/>
      <w:r>
        <w:rPr>
          <w:rFonts w:ascii="Arial" w:eastAsia="Arial" w:hAnsi="Arial" w:cs="Arial"/>
          <w:sz w:val="16"/>
          <w:szCs w:val="16"/>
        </w:rPr>
        <w:t xml:space="preserve">) reverse engineer, decompile, or attempt to discover any source code or underlying ideas or algorithms of the </w:t>
      </w:r>
      <w:r w:rsidR="00A6472F">
        <w:rPr>
          <w:rFonts w:ascii="Arial" w:eastAsia="Arial" w:hAnsi="Arial" w:cs="Arial"/>
          <w:sz w:val="16"/>
          <w:szCs w:val="16"/>
        </w:rPr>
        <w:t xml:space="preserve">Product </w:t>
      </w:r>
      <w:r>
        <w:rPr>
          <w:rFonts w:ascii="Arial" w:eastAsia="Arial" w:hAnsi="Arial" w:cs="Arial"/>
          <w:sz w:val="16"/>
          <w:szCs w:val="16"/>
        </w:rPr>
        <w:t xml:space="preserve">(except to the extent Applicable Laws prohibit this restriction); (ii) provide, sell, transfer, sublicense, lend, distribute, rent, or otherwise allow others to access or use the </w:t>
      </w:r>
      <w:r w:rsidR="00AE4D05">
        <w:rPr>
          <w:rFonts w:ascii="Arial" w:eastAsia="Arial" w:hAnsi="Arial" w:cs="Arial"/>
          <w:sz w:val="16"/>
          <w:szCs w:val="16"/>
        </w:rPr>
        <w:t>Product</w:t>
      </w:r>
      <w:r>
        <w:rPr>
          <w:rFonts w:ascii="Arial" w:eastAsia="Arial" w:hAnsi="Arial" w:cs="Arial"/>
          <w:sz w:val="16"/>
          <w:szCs w:val="16"/>
        </w:rPr>
        <w:t xml:space="preserve">; (iii) remove any proprietary notices or labels; (iv) copy, modify, or create derivative works of the </w:t>
      </w:r>
      <w:r w:rsidR="00AE4D05">
        <w:rPr>
          <w:rFonts w:ascii="Arial" w:eastAsia="Arial" w:hAnsi="Arial" w:cs="Arial"/>
          <w:sz w:val="16"/>
          <w:szCs w:val="16"/>
        </w:rPr>
        <w:t>Product</w:t>
      </w:r>
      <w:r>
        <w:rPr>
          <w:rFonts w:ascii="Arial" w:eastAsia="Arial" w:hAnsi="Arial" w:cs="Arial"/>
          <w:sz w:val="16"/>
          <w:szCs w:val="16"/>
        </w:rPr>
        <w:t xml:space="preserve">; (v) conduct security or vulnerability tests on, interfere with the operation of, </w:t>
      </w:r>
      <w:r w:rsidR="008701A2">
        <w:rPr>
          <w:rFonts w:ascii="Arial" w:eastAsia="Arial" w:hAnsi="Arial" w:cs="Arial"/>
          <w:sz w:val="16"/>
          <w:szCs w:val="16"/>
        </w:rPr>
        <w:t xml:space="preserve">cause performance degradation of, </w:t>
      </w:r>
      <w:r>
        <w:rPr>
          <w:rFonts w:ascii="Arial" w:eastAsia="Arial" w:hAnsi="Arial" w:cs="Arial"/>
          <w:sz w:val="16"/>
          <w:szCs w:val="16"/>
        </w:rPr>
        <w:t xml:space="preserve">or circumvent access restrictions of the </w:t>
      </w:r>
      <w:r w:rsidR="00AE4D05">
        <w:rPr>
          <w:rFonts w:ascii="Arial" w:eastAsia="Arial" w:hAnsi="Arial" w:cs="Arial"/>
          <w:sz w:val="16"/>
          <w:szCs w:val="16"/>
        </w:rPr>
        <w:t>Product</w:t>
      </w:r>
      <w:r>
        <w:rPr>
          <w:rFonts w:ascii="Arial" w:eastAsia="Arial" w:hAnsi="Arial" w:cs="Arial"/>
          <w:sz w:val="16"/>
          <w:szCs w:val="16"/>
        </w:rPr>
        <w:t xml:space="preserve">; (vi) access accounts, information, data, or portions of the </w:t>
      </w:r>
      <w:r w:rsidR="00AE4D05">
        <w:rPr>
          <w:rFonts w:ascii="Arial" w:eastAsia="Arial" w:hAnsi="Arial" w:cs="Arial"/>
          <w:sz w:val="16"/>
          <w:szCs w:val="16"/>
        </w:rPr>
        <w:t xml:space="preserve">Product </w:t>
      </w:r>
      <w:r>
        <w:rPr>
          <w:rFonts w:ascii="Arial" w:eastAsia="Arial" w:hAnsi="Arial" w:cs="Arial"/>
          <w:sz w:val="16"/>
          <w:szCs w:val="16"/>
        </w:rPr>
        <w:t xml:space="preserve">to which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does not have explicit authorization; (vii) use the </w:t>
      </w:r>
      <w:r w:rsidR="00AE4D05">
        <w:rPr>
          <w:rFonts w:ascii="Arial" w:eastAsia="Arial" w:hAnsi="Arial" w:cs="Arial"/>
          <w:sz w:val="16"/>
          <w:szCs w:val="16"/>
        </w:rPr>
        <w:t xml:space="preserve">Product </w:t>
      </w:r>
      <w:r>
        <w:rPr>
          <w:rFonts w:ascii="Arial" w:eastAsia="Arial" w:hAnsi="Arial" w:cs="Arial"/>
          <w:sz w:val="16"/>
          <w:szCs w:val="16"/>
        </w:rPr>
        <w:t xml:space="preserve">to develop a competing </w:t>
      </w:r>
      <w:r w:rsidR="00C84C27">
        <w:rPr>
          <w:rFonts w:ascii="Arial" w:eastAsia="Arial" w:hAnsi="Arial" w:cs="Arial"/>
          <w:sz w:val="16"/>
          <w:szCs w:val="16"/>
        </w:rPr>
        <w:t xml:space="preserve">service or </w:t>
      </w:r>
      <w:r>
        <w:rPr>
          <w:rFonts w:ascii="Arial" w:eastAsia="Arial" w:hAnsi="Arial" w:cs="Arial"/>
          <w:sz w:val="16"/>
          <w:szCs w:val="16"/>
        </w:rPr>
        <w:t xml:space="preserve">product; (viii) use the </w:t>
      </w:r>
      <w:r w:rsidR="00AE4D05">
        <w:rPr>
          <w:rFonts w:ascii="Arial" w:eastAsia="Arial" w:hAnsi="Arial" w:cs="Arial"/>
          <w:sz w:val="16"/>
          <w:szCs w:val="16"/>
        </w:rPr>
        <w:t xml:space="preserve">Product </w:t>
      </w:r>
      <w:r>
        <w:rPr>
          <w:rFonts w:ascii="Arial" w:eastAsia="Arial" w:hAnsi="Arial" w:cs="Arial"/>
          <w:sz w:val="16"/>
          <w:szCs w:val="16"/>
        </w:rPr>
        <w:t>with any High Risk Activities or with activity prohibited by Applicable Laws</w:t>
      </w:r>
      <w:r w:rsidR="00FE16AA">
        <w:rPr>
          <w:rFonts w:ascii="Arial" w:eastAsia="Arial" w:hAnsi="Arial" w:cs="Arial"/>
          <w:sz w:val="16"/>
          <w:szCs w:val="16"/>
        </w:rPr>
        <w:t xml:space="preserve">; (ix) </w:t>
      </w:r>
      <w:r w:rsidR="00626240">
        <w:rPr>
          <w:rFonts w:ascii="Arial" w:eastAsia="Arial" w:hAnsi="Arial" w:cs="Arial"/>
          <w:sz w:val="16"/>
          <w:szCs w:val="16"/>
        </w:rPr>
        <w:t xml:space="preserve">use the </w:t>
      </w:r>
      <w:r w:rsidR="00AE4D05">
        <w:rPr>
          <w:rFonts w:ascii="Arial" w:eastAsia="Arial" w:hAnsi="Arial" w:cs="Arial"/>
          <w:sz w:val="16"/>
          <w:szCs w:val="16"/>
        </w:rPr>
        <w:t xml:space="preserve">Product </w:t>
      </w:r>
      <w:r w:rsidR="00626240">
        <w:rPr>
          <w:rFonts w:ascii="Arial" w:eastAsia="Arial" w:hAnsi="Arial" w:cs="Arial"/>
          <w:sz w:val="16"/>
          <w:szCs w:val="16"/>
        </w:rPr>
        <w:t>to obtain unauthorized access to anyone else’s networks or equipment</w:t>
      </w:r>
      <w:r w:rsidR="00D14155">
        <w:rPr>
          <w:rFonts w:ascii="Arial" w:eastAsia="Arial" w:hAnsi="Arial" w:cs="Arial"/>
          <w:sz w:val="16"/>
          <w:szCs w:val="16"/>
        </w:rPr>
        <w:t xml:space="preserve">; or (x) upload, submit, or otherwise make available to the </w:t>
      </w:r>
      <w:r w:rsidR="00AE4D05">
        <w:rPr>
          <w:rFonts w:ascii="Arial" w:eastAsia="Arial" w:hAnsi="Arial" w:cs="Arial"/>
          <w:sz w:val="16"/>
          <w:szCs w:val="16"/>
        </w:rPr>
        <w:t xml:space="preserve">Product </w:t>
      </w:r>
      <w:r w:rsidR="00D14155">
        <w:rPr>
          <w:rFonts w:ascii="Arial" w:eastAsia="Arial" w:hAnsi="Arial" w:cs="Arial"/>
          <w:sz w:val="16"/>
          <w:szCs w:val="16"/>
        </w:rPr>
        <w:t xml:space="preserve">any Customer Content </w:t>
      </w:r>
      <w:r w:rsidR="00746578">
        <w:rPr>
          <w:rFonts w:ascii="Arial" w:eastAsia="Arial" w:hAnsi="Arial" w:cs="Arial"/>
          <w:sz w:val="16"/>
          <w:szCs w:val="16"/>
        </w:rPr>
        <w:t xml:space="preserve">to which </w:t>
      </w:r>
      <w:r w:rsidR="00D14155" w:rsidRPr="00554A73">
        <w:rPr>
          <w:rFonts w:ascii="Arial" w:eastAsia="Arial" w:hAnsi="Arial" w:cs="Arial"/>
          <w:b/>
          <w:color w:val="117086"/>
          <w:sz w:val="16"/>
          <w:szCs w:val="16"/>
        </w:rPr>
        <w:t>Customer</w:t>
      </w:r>
      <w:r w:rsidR="00D14155">
        <w:rPr>
          <w:rFonts w:ascii="Arial" w:eastAsia="Arial" w:hAnsi="Arial" w:cs="Arial"/>
          <w:sz w:val="16"/>
          <w:szCs w:val="16"/>
        </w:rPr>
        <w:t xml:space="preserve"> and Users </w:t>
      </w:r>
      <w:r w:rsidR="00746578">
        <w:rPr>
          <w:rFonts w:ascii="Arial" w:eastAsia="Arial" w:hAnsi="Arial" w:cs="Arial"/>
          <w:sz w:val="16"/>
          <w:szCs w:val="16"/>
        </w:rPr>
        <w:t xml:space="preserve">do not have </w:t>
      </w:r>
      <w:r w:rsidR="00C84C27">
        <w:rPr>
          <w:rFonts w:ascii="Arial" w:eastAsia="Arial" w:hAnsi="Arial" w:cs="Arial"/>
          <w:sz w:val="16"/>
          <w:szCs w:val="16"/>
        </w:rPr>
        <w:t>the proper</w:t>
      </w:r>
      <w:r w:rsidR="00746578">
        <w:rPr>
          <w:rFonts w:ascii="Arial" w:eastAsia="Arial" w:hAnsi="Arial" w:cs="Arial"/>
          <w:sz w:val="16"/>
          <w:szCs w:val="16"/>
        </w:rPr>
        <w:t xml:space="preserve"> rights</w:t>
      </w:r>
      <w:r>
        <w:rPr>
          <w:rFonts w:ascii="Arial" w:eastAsia="Arial" w:hAnsi="Arial" w:cs="Arial"/>
          <w:sz w:val="16"/>
          <w:szCs w:val="16"/>
        </w:rPr>
        <w:t>.</w:t>
      </w:r>
    </w:p>
    <w:p w14:paraId="4D3CFDBA" w14:textId="36D60FA3" w:rsidR="00E633C7" w:rsidRPr="00A8276D" w:rsidRDefault="00084F5A" w:rsidP="00D01455">
      <w:pPr>
        <w:pStyle w:val="Heading3"/>
        <w:tabs>
          <w:tab w:val="left" w:pos="1080"/>
        </w:tabs>
        <w:spacing w:after="120"/>
        <w:ind w:firstLine="720"/>
        <w:rPr>
          <w:rFonts w:ascii="Arial" w:eastAsia="Arial" w:hAnsi="Arial" w:cs="Arial"/>
          <w:sz w:val="16"/>
          <w:szCs w:val="16"/>
          <w:u w:val="single"/>
        </w:rPr>
      </w:pPr>
      <w:r w:rsidRPr="00554A73">
        <w:rPr>
          <w:rFonts w:ascii="Arial" w:eastAsia="Arial" w:hAnsi="Arial" w:cs="Arial"/>
          <w:b/>
          <w:color w:val="117086"/>
          <w:sz w:val="16"/>
          <w:szCs w:val="16"/>
        </w:rPr>
        <w:t>Customer’s</w:t>
      </w:r>
      <w:r w:rsidRPr="00C22014">
        <w:rPr>
          <w:rFonts w:ascii="Arial" w:eastAsia="Arial" w:hAnsi="Arial" w:cs="Arial"/>
          <w:b/>
          <w:color w:val="0432FF"/>
          <w:sz w:val="16"/>
          <w:szCs w:val="16"/>
        </w:rPr>
        <w:t xml:space="preserve"> </w:t>
      </w:r>
      <w:r w:rsidRPr="00C22014">
        <w:rPr>
          <w:rFonts w:ascii="Arial" w:eastAsia="Arial" w:hAnsi="Arial" w:cs="Arial"/>
          <w:sz w:val="16"/>
          <w:szCs w:val="16"/>
        </w:rPr>
        <w:t xml:space="preserve">use of the </w:t>
      </w:r>
      <w:r w:rsidR="00CE5C92">
        <w:rPr>
          <w:rFonts w:ascii="Arial" w:eastAsia="Arial" w:hAnsi="Arial" w:cs="Arial"/>
          <w:sz w:val="16"/>
          <w:szCs w:val="16"/>
        </w:rPr>
        <w:t xml:space="preserve">Product </w:t>
      </w:r>
      <w:r w:rsidRPr="00C22014">
        <w:rPr>
          <w:rFonts w:ascii="Arial" w:eastAsia="Arial" w:hAnsi="Arial" w:cs="Arial"/>
          <w:sz w:val="16"/>
          <w:szCs w:val="16"/>
        </w:rPr>
        <w:t xml:space="preserve">must comply with </w:t>
      </w:r>
      <w:r w:rsidR="00746578" w:rsidRPr="00C22014">
        <w:rPr>
          <w:rFonts w:ascii="Arial" w:eastAsia="Arial" w:hAnsi="Arial" w:cs="Arial"/>
          <w:sz w:val="16"/>
          <w:szCs w:val="16"/>
        </w:rPr>
        <w:t xml:space="preserve">all Documentation and </w:t>
      </w:r>
      <w:r w:rsidRPr="00C22014">
        <w:rPr>
          <w:rFonts w:ascii="Arial" w:eastAsia="Arial" w:hAnsi="Arial" w:cs="Arial"/>
          <w:sz w:val="16"/>
          <w:szCs w:val="16"/>
        </w:rPr>
        <w:t xml:space="preserve">the </w:t>
      </w:r>
      <w:r w:rsidRPr="00554A73">
        <w:rPr>
          <w:rFonts w:ascii="Arial" w:eastAsia="Arial" w:hAnsi="Arial" w:cs="Arial"/>
          <w:b/>
          <w:color w:val="117086"/>
          <w:sz w:val="16"/>
          <w:szCs w:val="16"/>
        </w:rPr>
        <w:t>Acceptable</w:t>
      </w:r>
      <w:r w:rsidRPr="00C22014">
        <w:rPr>
          <w:rFonts w:ascii="Arial" w:eastAsia="Arial" w:hAnsi="Arial" w:cs="Arial"/>
          <w:b/>
          <w:color w:val="0432FF"/>
          <w:sz w:val="16"/>
          <w:szCs w:val="16"/>
        </w:rPr>
        <w:t xml:space="preserve"> </w:t>
      </w:r>
      <w:r w:rsidRPr="00554A73">
        <w:rPr>
          <w:rFonts w:ascii="Arial" w:eastAsia="Arial" w:hAnsi="Arial" w:cs="Arial"/>
          <w:b/>
          <w:color w:val="117086"/>
          <w:sz w:val="16"/>
          <w:szCs w:val="16"/>
        </w:rPr>
        <w:t>Use</w:t>
      </w:r>
      <w:r w:rsidRPr="00C22014">
        <w:rPr>
          <w:rFonts w:ascii="Arial" w:eastAsia="Arial" w:hAnsi="Arial" w:cs="Arial"/>
          <w:b/>
          <w:color w:val="0432FF"/>
          <w:sz w:val="16"/>
          <w:szCs w:val="16"/>
        </w:rPr>
        <w:t xml:space="preserve"> </w:t>
      </w:r>
      <w:r w:rsidRPr="00554A73">
        <w:rPr>
          <w:rFonts w:ascii="Arial" w:eastAsia="Arial" w:hAnsi="Arial" w:cs="Arial"/>
          <w:b/>
          <w:color w:val="117086"/>
          <w:sz w:val="16"/>
          <w:szCs w:val="16"/>
        </w:rPr>
        <w:t>Policy</w:t>
      </w:r>
      <w:r w:rsidR="00402D45" w:rsidRPr="00C22014">
        <w:rPr>
          <w:rFonts w:ascii="Arial" w:eastAsia="Arial" w:hAnsi="Arial" w:cs="Arial"/>
          <w:sz w:val="16"/>
          <w:szCs w:val="16"/>
        </w:rPr>
        <w:t>, if any.</w:t>
      </w:r>
    </w:p>
    <w:p w14:paraId="37DEAE19" w14:textId="1E41B022"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Suspension</w:t>
      </w:r>
      <w:r>
        <w:rPr>
          <w:rFonts w:ascii="Arial" w:eastAsia="Arial" w:hAnsi="Arial" w:cs="Arial"/>
          <w:sz w:val="16"/>
          <w:szCs w:val="16"/>
        </w:rPr>
        <w:t xml:space="preserve">.  If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(a) has an outstanding, undisputed balance on its account for more than 30 days after the </w:t>
      </w:r>
      <w:r w:rsidRPr="00554A73">
        <w:rPr>
          <w:rFonts w:ascii="Arial" w:eastAsia="Arial" w:hAnsi="Arial" w:cs="Arial"/>
          <w:b/>
          <w:color w:val="117086"/>
          <w:sz w:val="16"/>
          <w:szCs w:val="16"/>
        </w:rPr>
        <w:t>Payment</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sidR="00313E1F">
        <w:rPr>
          <w:rFonts w:ascii="Arial" w:eastAsia="Arial" w:hAnsi="Arial" w:cs="Arial"/>
          <w:sz w:val="16"/>
          <w:szCs w:val="16"/>
        </w:rPr>
        <w:t>;</w:t>
      </w:r>
      <w:r>
        <w:rPr>
          <w:rFonts w:ascii="Arial" w:eastAsia="Arial" w:hAnsi="Arial" w:cs="Arial"/>
          <w:sz w:val="16"/>
          <w:szCs w:val="16"/>
        </w:rPr>
        <w:t xml:space="preserve"> (b) breaches Section 2.1 (Restrictions on Customer)</w:t>
      </w:r>
      <w:r w:rsidR="00313E1F">
        <w:rPr>
          <w:rFonts w:ascii="Arial" w:eastAsia="Arial" w:hAnsi="Arial" w:cs="Arial"/>
          <w:sz w:val="16"/>
          <w:szCs w:val="16"/>
        </w:rPr>
        <w:t>;</w:t>
      </w:r>
      <w:r>
        <w:rPr>
          <w:rFonts w:ascii="Arial" w:eastAsia="Arial" w:hAnsi="Arial" w:cs="Arial"/>
          <w:sz w:val="16"/>
          <w:szCs w:val="16"/>
        </w:rPr>
        <w:t xml:space="preserve"> or (c) uses the </w:t>
      </w:r>
      <w:r w:rsidR="00CE5C92">
        <w:rPr>
          <w:rFonts w:ascii="Arial" w:eastAsia="Arial" w:hAnsi="Arial" w:cs="Arial"/>
          <w:sz w:val="16"/>
          <w:szCs w:val="16"/>
        </w:rPr>
        <w:t xml:space="preserve">Product </w:t>
      </w:r>
      <w:r>
        <w:rPr>
          <w:rFonts w:ascii="Arial" w:eastAsia="Arial" w:hAnsi="Arial" w:cs="Arial"/>
          <w:sz w:val="16"/>
          <w:szCs w:val="16"/>
        </w:rPr>
        <w:t xml:space="preserve">in violation of the Agreement </w:t>
      </w:r>
      <w:r w:rsidR="00CE5C92">
        <w:rPr>
          <w:rFonts w:ascii="Arial" w:eastAsia="Arial" w:hAnsi="Arial" w:cs="Arial"/>
          <w:sz w:val="16"/>
          <w:szCs w:val="16"/>
        </w:rPr>
        <w:t xml:space="preserve">or </w:t>
      </w:r>
      <w:r>
        <w:rPr>
          <w:rFonts w:ascii="Arial" w:eastAsia="Arial" w:hAnsi="Arial" w:cs="Arial"/>
          <w:sz w:val="16"/>
          <w:szCs w:val="16"/>
        </w:rPr>
        <w:t xml:space="preserve">in a way that materially and negatively impacts the </w:t>
      </w:r>
      <w:r w:rsidR="00CE5C92">
        <w:rPr>
          <w:rFonts w:ascii="Arial" w:eastAsia="Arial" w:hAnsi="Arial" w:cs="Arial"/>
          <w:sz w:val="16"/>
          <w:szCs w:val="16"/>
        </w:rPr>
        <w:t xml:space="preserve">Product </w:t>
      </w:r>
      <w:r>
        <w:rPr>
          <w:rFonts w:ascii="Arial" w:eastAsia="Arial" w:hAnsi="Arial" w:cs="Arial"/>
          <w:sz w:val="16"/>
          <w:szCs w:val="16"/>
        </w:rPr>
        <w:t xml:space="preserve">or others, then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temporarily suspend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access to the </w:t>
      </w:r>
      <w:r w:rsidR="00CE5C92">
        <w:rPr>
          <w:rFonts w:ascii="Arial" w:eastAsia="Arial" w:hAnsi="Arial" w:cs="Arial"/>
          <w:sz w:val="16"/>
          <w:szCs w:val="16"/>
        </w:rPr>
        <w:t xml:space="preserve">Product </w:t>
      </w:r>
      <w:r>
        <w:rPr>
          <w:rFonts w:ascii="Arial" w:eastAsia="Arial" w:hAnsi="Arial" w:cs="Arial"/>
          <w:sz w:val="16"/>
          <w:szCs w:val="16"/>
        </w:rPr>
        <w:t xml:space="preserve">with or without notice. However,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try to inform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before suspending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account when practical.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reinstate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access to the </w:t>
      </w:r>
      <w:r w:rsidR="00CE5C92">
        <w:rPr>
          <w:rFonts w:ascii="Arial" w:eastAsia="Arial" w:hAnsi="Arial" w:cs="Arial"/>
          <w:sz w:val="16"/>
          <w:szCs w:val="16"/>
        </w:rPr>
        <w:t xml:space="preserve">Product </w:t>
      </w:r>
      <w:r>
        <w:rPr>
          <w:rFonts w:ascii="Arial" w:eastAsia="Arial" w:hAnsi="Arial" w:cs="Arial"/>
          <w:sz w:val="16"/>
          <w:szCs w:val="16"/>
        </w:rPr>
        <w:t xml:space="preserve">only if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resolves the underlying issue.</w:t>
      </w:r>
    </w:p>
    <w:p w14:paraId="74C9D3A3"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Professional Services</w:t>
      </w:r>
    </w:p>
    <w:p w14:paraId="7DC91D41" w14:textId="590EB874" w:rsidR="00E633C7" w:rsidRDefault="00084F5A" w:rsidP="004B6808">
      <w:pPr>
        <w:pStyle w:val="Heading2"/>
        <w:widowControl w:val="0"/>
        <w:numPr>
          <w:ilvl w:val="0"/>
          <w:numId w:val="0"/>
        </w:numPr>
        <w:spacing w:after="120"/>
        <w:rPr>
          <w:rFonts w:ascii="Arial" w:eastAsia="Arial" w:hAnsi="Arial" w:cs="Arial"/>
          <w:sz w:val="16"/>
          <w:szCs w:val="16"/>
          <w:u w:val="single"/>
        </w:rPr>
      </w:pPr>
      <w:r w:rsidRPr="00554A73">
        <w:rPr>
          <w:rFonts w:ascii="Arial" w:eastAsia="Arial" w:hAnsi="Arial" w:cs="Arial"/>
          <w:b/>
          <w:color w:val="117086"/>
          <w:sz w:val="16"/>
          <w:szCs w:val="16"/>
        </w:rPr>
        <w:t>Provider</w:t>
      </w:r>
      <w:r>
        <w:rPr>
          <w:rFonts w:ascii="Arial" w:eastAsia="Arial" w:hAnsi="Arial" w:cs="Arial"/>
          <w:sz w:val="16"/>
          <w:szCs w:val="16"/>
        </w:rPr>
        <w:t xml:space="preserve"> will perform the </w:t>
      </w:r>
      <w:r w:rsidRPr="00554A73">
        <w:rPr>
          <w:rFonts w:ascii="Arial" w:eastAsia="Arial" w:hAnsi="Arial" w:cs="Arial"/>
          <w:b/>
          <w:color w:val="117086"/>
          <w:sz w:val="16"/>
          <w:szCs w:val="16"/>
        </w:rPr>
        <w:t>Professional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Services</w:t>
      </w:r>
      <w:r>
        <w:rPr>
          <w:rFonts w:ascii="Arial" w:eastAsia="Arial" w:hAnsi="Arial" w:cs="Arial"/>
          <w:sz w:val="16"/>
          <w:szCs w:val="16"/>
        </w:rPr>
        <w:t xml:space="preserve"> as detailed in a</w:t>
      </w:r>
      <w:r w:rsidR="003C5836">
        <w:rPr>
          <w:rFonts w:ascii="Arial" w:eastAsia="Arial" w:hAnsi="Arial" w:cs="Arial"/>
          <w:sz w:val="16"/>
          <w:szCs w:val="16"/>
        </w:rPr>
        <w:t xml:space="preserve"> Cover Page</w:t>
      </w:r>
      <w:r>
        <w:rPr>
          <w:rFonts w:ascii="Arial" w:eastAsia="Arial" w:hAnsi="Arial" w:cs="Arial"/>
          <w:sz w:val="16"/>
          <w:szCs w:val="16"/>
        </w:rPr>
        <w:t xml:space="preserve">, if any, and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reasonably cooperate with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to allow the performance of </w:t>
      </w:r>
      <w:r w:rsidRPr="00554A73">
        <w:rPr>
          <w:rFonts w:ascii="Arial" w:eastAsia="Arial" w:hAnsi="Arial" w:cs="Arial"/>
          <w:b/>
          <w:color w:val="117086"/>
          <w:sz w:val="16"/>
          <w:szCs w:val="16"/>
        </w:rPr>
        <w:t>Professional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Services</w:t>
      </w:r>
      <w:r>
        <w:rPr>
          <w:rFonts w:ascii="Arial" w:eastAsia="Arial" w:hAnsi="Arial" w:cs="Arial"/>
          <w:sz w:val="16"/>
          <w:szCs w:val="16"/>
        </w:rPr>
        <w:t xml:space="preserve">, including providing Customer Content as needed.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is not responsible for any inability to perform the </w:t>
      </w:r>
      <w:r w:rsidRPr="00554A73">
        <w:rPr>
          <w:rFonts w:ascii="Arial" w:eastAsia="Arial" w:hAnsi="Arial" w:cs="Arial"/>
          <w:b/>
          <w:color w:val="117086"/>
          <w:sz w:val="16"/>
          <w:szCs w:val="16"/>
        </w:rPr>
        <w:t>Professional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Services</w:t>
      </w:r>
      <w:r>
        <w:rPr>
          <w:rFonts w:ascii="Arial" w:eastAsia="Arial" w:hAnsi="Arial" w:cs="Arial"/>
          <w:color w:val="0432FF"/>
          <w:sz w:val="16"/>
          <w:szCs w:val="16"/>
        </w:rPr>
        <w:t xml:space="preserve"> </w:t>
      </w:r>
      <w:r>
        <w:rPr>
          <w:rFonts w:ascii="Arial" w:eastAsia="Arial" w:hAnsi="Arial" w:cs="Arial"/>
          <w:sz w:val="16"/>
          <w:szCs w:val="16"/>
        </w:rPr>
        <w:t xml:space="preserve">if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does not cooperate as reasonably requested. </w:t>
      </w:r>
    </w:p>
    <w:p w14:paraId="27744F5C"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Privacy &amp; Security</w:t>
      </w:r>
    </w:p>
    <w:p w14:paraId="341542EE" w14:textId="5DD3C48C"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Personal Data</w:t>
      </w:r>
      <w:r>
        <w:rPr>
          <w:rFonts w:ascii="Arial" w:eastAsia="Arial" w:hAnsi="Arial" w:cs="Arial"/>
          <w:sz w:val="16"/>
          <w:szCs w:val="16"/>
        </w:rPr>
        <w:t xml:space="preserve">.  Before submitting Personal Data governed by GDPR,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must enter into</w:t>
      </w:r>
      <w:r w:rsidR="00402D45">
        <w:rPr>
          <w:rFonts w:ascii="Arial" w:eastAsia="Arial" w:hAnsi="Arial" w:cs="Arial"/>
          <w:sz w:val="16"/>
          <w:szCs w:val="16"/>
        </w:rPr>
        <w:t xml:space="preserve"> a data processing agreement</w:t>
      </w:r>
      <w:r>
        <w:rPr>
          <w:rFonts w:ascii="Arial" w:eastAsia="Arial" w:hAnsi="Arial" w:cs="Arial"/>
          <w:color w:val="0432FF"/>
          <w:sz w:val="16"/>
          <w:szCs w:val="16"/>
        </w:rPr>
        <w:t xml:space="preserve"> </w:t>
      </w:r>
      <w:r>
        <w:rPr>
          <w:rFonts w:ascii="Arial" w:eastAsia="Arial" w:hAnsi="Arial" w:cs="Arial"/>
          <w:sz w:val="16"/>
          <w:szCs w:val="16"/>
        </w:rPr>
        <w:t xml:space="preserve">with </w:t>
      </w:r>
      <w:r w:rsidRPr="00554A73">
        <w:rPr>
          <w:rFonts w:ascii="Arial" w:eastAsia="Arial" w:hAnsi="Arial" w:cs="Arial"/>
          <w:b/>
          <w:color w:val="117086"/>
          <w:sz w:val="16"/>
          <w:szCs w:val="16"/>
        </w:rPr>
        <w:t>Provider</w:t>
      </w:r>
      <w:r>
        <w:rPr>
          <w:rFonts w:ascii="Arial" w:eastAsia="Arial" w:hAnsi="Arial" w:cs="Arial"/>
          <w:sz w:val="16"/>
          <w:szCs w:val="16"/>
        </w:rPr>
        <w:t xml:space="preserve">. If the parties have a </w:t>
      </w:r>
      <w:r w:rsidRPr="00554A73">
        <w:rPr>
          <w:rFonts w:ascii="Arial" w:eastAsia="Arial" w:hAnsi="Arial" w:cs="Arial"/>
          <w:b/>
          <w:color w:val="117086"/>
          <w:sz w:val="16"/>
          <w:szCs w:val="16"/>
        </w:rPr>
        <w:t>DPA</w:t>
      </w:r>
      <w:r>
        <w:rPr>
          <w:rFonts w:ascii="Arial" w:eastAsia="Arial" w:hAnsi="Arial" w:cs="Arial"/>
          <w:sz w:val="16"/>
          <w:szCs w:val="16"/>
        </w:rPr>
        <w:t xml:space="preserve">, the terms of the </w:t>
      </w:r>
      <w:r w:rsidRPr="00554A73">
        <w:rPr>
          <w:rFonts w:ascii="Arial" w:eastAsia="Arial" w:hAnsi="Arial" w:cs="Arial"/>
          <w:b/>
          <w:color w:val="117086"/>
          <w:sz w:val="16"/>
          <w:szCs w:val="16"/>
        </w:rPr>
        <w:t>DPA</w:t>
      </w:r>
      <w:r>
        <w:rPr>
          <w:rFonts w:ascii="Arial" w:eastAsia="Arial" w:hAnsi="Arial" w:cs="Arial"/>
          <w:color w:val="0432FF"/>
          <w:sz w:val="16"/>
          <w:szCs w:val="16"/>
        </w:rPr>
        <w:t xml:space="preserve"> </w:t>
      </w:r>
      <w:r>
        <w:rPr>
          <w:rFonts w:ascii="Arial" w:eastAsia="Arial" w:hAnsi="Arial" w:cs="Arial"/>
          <w:sz w:val="16"/>
          <w:szCs w:val="16"/>
        </w:rPr>
        <w:t xml:space="preserve">will control each party’s rights and obligations as to Personal Data and the terms of the </w:t>
      </w:r>
      <w:r w:rsidRPr="00554A73">
        <w:rPr>
          <w:rFonts w:ascii="Arial" w:eastAsia="Arial" w:hAnsi="Arial" w:cs="Arial"/>
          <w:b/>
          <w:color w:val="117086"/>
          <w:sz w:val="16"/>
          <w:szCs w:val="16"/>
        </w:rPr>
        <w:t>DPA</w:t>
      </w:r>
      <w:r>
        <w:rPr>
          <w:rFonts w:ascii="Arial" w:eastAsia="Arial" w:hAnsi="Arial" w:cs="Arial"/>
          <w:sz w:val="16"/>
          <w:szCs w:val="16"/>
        </w:rPr>
        <w:t xml:space="preserve"> will control in the event of any conflict with </w:t>
      </w:r>
      <w:r w:rsidR="00E16254">
        <w:rPr>
          <w:rFonts w:ascii="Arial" w:eastAsia="Arial" w:hAnsi="Arial" w:cs="Arial"/>
          <w:sz w:val="16"/>
          <w:szCs w:val="16"/>
        </w:rPr>
        <w:t>this Agreement</w:t>
      </w:r>
      <w:r>
        <w:rPr>
          <w:rFonts w:ascii="Arial" w:eastAsia="Arial" w:hAnsi="Arial" w:cs="Arial"/>
          <w:sz w:val="16"/>
          <w:szCs w:val="16"/>
        </w:rPr>
        <w:t xml:space="preserve">. </w:t>
      </w:r>
    </w:p>
    <w:p w14:paraId="2EB57B61" w14:textId="0F295FDA"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Prohibited Data</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not (and will not allow anyone else to) submit </w:t>
      </w:r>
      <w:r w:rsidR="00CE5C92">
        <w:rPr>
          <w:rFonts w:ascii="Arial" w:eastAsia="Arial" w:hAnsi="Arial" w:cs="Arial"/>
          <w:sz w:val="16"/>
          <w:szCs w:val="16"/>
        </w:rPr>
        <w:t xml:space="preserve">Prohibited </w:t>
      </w:r>
      <w:r>
        <w:rPr>
          <w:rFonts w:ascii="Arial" w:eastAsia="Arial" w:hAnsi="Arial" w:cs="Arial"/>
          <w:sz w:val="16"/>
          <w:szCs w:val="16"/>
        </w:rPr>
        <w:t xml:space="preserve">Data to the </w:t>
      </w:r>
      <w:r w:rsidR="00D139C2">
        <w:rPr>
          <w:rFonts w:ascii="Arial" w:eastAsia="Arial" w:hAnsi="Arial" w:cs="Arial"/>
          <w:sz w:val="16"/>
          <w:szCs w:val="16"/>
        </w:rPr>
        <w:t xml:space="preserve">Product </w:t>
      </w:r>
      <w:r>
        <w:rPr>
          <w:rFonts w:ascii="Arial" w:eastAsia="Arial" w:hAnsi="Arial" w:cs="Arial"/>
          <w:sz w:val="16"/>
          <w:szCs w:val="16"/>
        </w:rPr>
        <w:t>unless authorized by the Cover Page.</w:t>
      </w:r>
    </w:p>
    <w:p w14:paraId="034B06B1" w14:textId="1FF53834"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Security</w:t>
      </w:r>
      <w:r>
        <w:rPr>
          <w:rFonts w:ascii="Arial" w:eastAsia="Arial" w:hAnsi="Arial" w:cs="Arial"/>
          <w:sz w:val="16"/>
          <w:szCs w:val="16"/>
        </w:rPr>
        <w:t xml:space="preserv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comply with the </w:t>
      </w:r>
      <w:r w:rsidRPr="00554A73">
        <w:rPr>
          <w:rFonts w:ascii="Arial" w:eastAsia="Arial" w:hAnsi="Arial" w:cs="Arial"/>
          <w:b/>
          <w:color w:val="117086"/>
          <w:sz w:val="16"/>
          <w:szCs w:val="16"/>
        </w:rPr>
        <w:t>Security</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Policy</w:t>
      </w:r>
      <w:r w:rsidR="0027741F">
        <w:rPr>
          <w:rFonts w:ascii="Arial" w:eastAsia="Arial" w:hAnsi="Arial" w:cs="Arial"/>
          <w:sz w:val="16"/>
          <w:szCs w:val="16"/>
        </w:rPr>
        <w:t>, if any.</w:t>
      </w:r>
      <w:r>
        <w:rPr>
          <w:rFonts w:ascii="Arial" w:eastAsia="Arial" w:hAnsi="Arial" w:cs="Arial"/>
          <w:sz w:val="16"/>
          <w:szCs w:val="16"/>
        </w:rPr>
        <w:t xml:space="preserve"> </w:t>
      </w:r>
    </w:p>
    <w:p w14:paraId="704C6E98"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Payment &amp; Taxes</w:t>
      </w:r>
    </w:p>
    <w:p w14:paraId="3F3BA333" w14:textId="2A6FECD0"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Fees </w:t>
      </w:r>
      <w:r w:rsidR="001A7DC2">
        <w:rPr>
          <w:rFonts w:ascii="Arial" w:eastAsia="Arial" w:hAnsi="Arial" w:cs="Arial"/>
          <w:sz w:val="16"/>
          <w:szCs w:val="16"/>
          <w:u w:val="single"/>
        </w:rPr>
        <w:t>and</w:t>
      </w:r>
      <w:r>
        <w:rPr>
          <w:rFonts w:ascii="Arial" w:eastAsia="Arial" w:hAnsi="Arial" w:cs="Arial"/>
          <w:sz w:val="16"/>
          <w:szCs w:val="16"/>
          <w:u w:val="single"/>
        </w:rPr>
        <w:t xml:space="preserve"> Invoices</w:t>
      </w:r>
      <w:r>
        <w:rPr>
          <w:rFonts w:ascii="Arial" w:eastAsia="Arial" w:hAnsi="Arial" w:cs="Arial"/>
          <w:sz w:val="16"/>
          <w:szCs w:val="16"/>
        </w:rPr>
        <w:t xml:space="preserve">.  </w:t>
      </w:r>
      <w:r w:rsidR="00154F75">
        <w:rPr>
          <w:rFonts w:ascii="Arial" w:eastAsia="Arial" w:hAnsi="Arial" w:cs="Arial"/>
          <w:sz w:val="16"/>
          <w:szCs w:val="16"/>
        </w:rPr>
        <w:t>A</w:t>
      </w:r>
      <w:r>
        <w:rPr>
          <w:rFonts w:ascii="Arial" w:eastAsia="Arial" w:hAnsi="Arial" w:cs="Arial"/>
          <w:sz w:val="16"/>
          <w:szCs w:val="16"/>
        </w:rPr>
        <w:t xml:space="preserve">ll fees are in U.S. Dollars and are exclusive of taxes. Except for the prorated refund of prepaid fees allowed with specific termination rights, fees are non-refundable.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send invoices for fees </w:t>
      </w:r>
      <w:r w:rsidR="00154F75">
        <w:rPr>
          <w:rFonts w:ascii="Arial" w:eastAsia="Arial" w:hAnsi="Arial" w:cs="Arial"/>
          <w:sz w:val="16"/>
          <w:szCs w:val="16"/>
        </w:rPr>
        <w:t xml:space="preserve">applicable to the Product </w:t>
      </w:r>
      <w:r>
        <w:rPr>
          <w:rFonts w:ascii="Arial" w:eastAsia="Arial" w:hAnsi="Arial" w:cs="Arial"/>
          <w:sz w:val="16"/>
          <w:szCs w:val="16"/>
        </w:rPr>
        <w:t xml:space="preserve">once per </w:t>
      </w:r>
      <w:r w:rsidRPr="00554A73">
        <w:rPr>
          <w:rFonts w:ascii="Arial" w:eastAsia="Arial" w:hAnsi="Arial" w:cs="Arial"/>
          <w:b/>
          <w:color w:val="117086"/>
          <w:sz w:val="16"/>
          <w:szCs w:val="16"/>
        </w:rPr>
        <w:t>Invoice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Pr>
          <w:rFonts w:ascii="Arial" w:eastAsia="Arial" w:hAnsi="Arial" w:cs="Arial"/>
          <w:sz w:val="16"/>
          <w:szCs w:val="16"/>
        </w:rPr>
        <w:t xml:space="preserve"> </w:t>
      </w:r>
      <w:r w:rsidR="00A7481D">
        <w:rPr>
          <w:rFonts w:ascii="Arial" w:eastAsia="Arial" w:hAnsi="Arial" w:cs="Arial"/>
          <w:sz w:val="16"/>
          <w:szCs w:val="16"/>
        </w:rPr>
        <w:t xml:space="preserve">in advance </w:t>
      </w:r>
      <w:r>
        <w:rPr>
          <w:rFonts w:ascii="Arial" w:eastAsia="Arial" w:hAnsi="Arial" w:cs="Arial"/>
          <w:sz w:val="16"/>
          <w:szCs w:val="16"/>
        </w:rPr>
        <w:t xml:space="preserve">starting on the </w:t>
      </w:r>
      <w:r w:rsidR="00A7481D" w:rsidRPr="00554A73">
        <w:rPr>
          <w:rFonts w:ascii="Arial" w:eastAsia="Arial" w:hAnsi="Arial" w:cs="Arial"/>
          <w:b/>
          <w:color w:val="117086"/>
          <w:sz w:val="16"/>
          <w:szCs w:val="16"/>
        </w:rPr>
        <w:t>Subscription</w:t>
      </w:r>
      <w:r w:rsidR="00A7481D">
        <w:rPr>
          <w:rFonts w:ascii="Arial" w:eastAsia="Arial" w:hAnsi="Arial" w:cs="Arial"/>
          <w:b/>
          <w:color w:val="0432FF"/>
          <w:sz w:val="16"/>
          <w:szCs w:val="16"/>
        </w:rPr>
        <w:t xml:space="preserve"> </w:t>
      </w:r>
      <w:r w:rsidR="00E756A9" w:rsidRPr="00554A73">
        <w:rPr>
          <w:rFonts w:ascii="Arial" w:eastAsia="Arial" w:hAnsi="Arial" w:cs="Arial"/>
          <w:b/>
          <w:color w:val="117086"/>
          <w:sz w:val="16"/>
          <w:szCs w:val="16"/>
        </w:rPr>
        <w:t>Start</w:t>
      </w:r>
      <w:r w:rsidR="00E756A9">
        <w:rPr>
          <w:rFonts w:ascii="Arial" w:eastAsia="Arial" w:hAnsi="Arial" w:cs="Arial"/>
          <w:b/>
          <w:color w:val="0432FF"/>
          <w:sz w:val="16"/>
          <w:szCs w:val="16"/>
        </w:rPr>
        <w:t xml:space="preserve"> </w:t>
      </w:r>
      <w:r w:rsidR="00E756A9" w:rsidRPr="00554A73">
        <w:rPr>
          <w:rFonts w:ascii="Arial" w:eastAsia="Arial" w:hAnsi="Arial" w:cs="Arial"/>
          <w:b/>
          <w:color w:val="117086"/>
          <w:sz w:val="16"/>
          <w:szCs w:val="16"/>
        </w:rPr>
        <w:t>Date</w:t>
      </w:r>
      <w:r>
        <w:rPr>
          <w:rFonts w:ascii="Arial" w:eastAsia="Arial" w:hAnsi="Arial" w:cs="Arial"/>
          <w:sz w:val="16"/>
          <w:szCs w:val="16"/>
        </w:rPr>
        <w:t xml:space="preserve">. Invoices for </w:t>
      </w:r>
      <w:r w:rsidRPr="00554A73">
        <w:rPr>
          <w:rFonts w:ascii="Arial" w:eastAsia="Arial" w:hAnsi="Arial" w:cs="Arial"/>
          <w:b/>
          <w:color w:val="117086"/>
          <w:sz w:val="16"/>
          <w:szCs w:val="16"/>
        </w:rPr>
        <w:t>Professional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Services</w:t>
      </w:r>
      <w:r>
        <w:rPr>
          <w:rFonts w:ascii="Arial" w:eastAsia="Arial" w:hAnsi="Arial" w:cs="Arial"/>
          <w:sz w:val="16"/>
          <w:szCs w:val="16"/>
        </w:rPr>
        <w:t xml:space="preserve"> may be sent monthly during performance of the </w:t>
      </w:r>
      <w:r w:rsidRPr="00554A73">
        <w:rPr>
          <w:rFonts w:ascii="Arial" w:eastAsia="Arial" w:hAnsi="Arial" w:cs="Arial"/>
          <w:b/>
          <w:color w:val="117086"/>
          <w:sz w:val="16"/>
          <w:szCs w:val="16"/>
        </w:rPr>
        <w:t>Professional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Services</w:t>
      </w:r>
      <w:r>
        <w:rPr>
          <w:rFonts w:ascii="Arial" w:eastAsia="Arial" w:hAnsi="Arial" w:cs="Arial"/>
          <w:sz w:val="16"/>
          <w:szCs w:val="16"/>
        </w:rPr>
        <w:t xml:space="preserve"> unless the </w:t>
      </w:r>
      <w:r w:rsidR="003C5836">
        <w:rPr>
          <w:rFonts w:ascii="Arial" w:eastAsia="Arial" w:hAnsi="Arial" w:cs="Arial"/>
          <w:sz w:val="16"/>
          <w:szCs w:val="16"/>
        </w:rPr>
        <w:t>Cover Page</w:t>
      </w:r>
      <w:r>
        <w:rPr>
          <w:rFonts w:ascii="Arial" w:eastAsia="Arial" w:hAnsi="Arial" w:cs="Arial"/>
          <w:sz w:val="16"/>
          <w:szCs w:val="16"/>
        </w:rPr>
        <w:t xml:space="preserve"> includes a different cadence. </w:t>
      </w:r>
    </w:p>
    <w:p w14:paraId="6DF0AE2C" w14:textId="470AAFA5"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Payment</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pay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the fees and taxes in each invoice </w:t>
      </w:r>
      <w:r w:rsidR="00154F75">
        <w:rPr>
          <w:rFonts w:ascii="Arial" w:eastAsia="Arial" w:hAnsi="Arial" w:cs="Arial"/>
          <w:sz w:val="16"/>
          <w:szCs w:val="16"/>
        </w:rPr>
        <w:t xml:space="preserve">in U.S. Dollars </w:t>
      </w:r>
      <w:r>
        <w:rPr>
          <w:rFonts w:ascii="Arial" w:eastAsia="Arial" w:hAnsi="Arial" w:cs="Arial"/>
          <w:sz w:val="16"/>
          <w:szCs w:val="16"/>
        </w:rPr>
        <w:t xml:space="preserve">within the </w:t>
      </w:r>
      <w:r w:rsidRPr="00554A73">
        <w:rPr>
          <w:rFonts w:ascii="Arial" w:eastAsia="Arial" w:hAnsi="Arial" w:cs="Arial"/>
          <w:b/>
          <w:color w:val="117086"/>
          <w:sz w:val="16"/>
          <w:szCs w:val="16"/>
        </w:rPr>
        <w:t>Payment</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Pr>
          <w:rFonts w:ascii="Arial" w:eastAsia="Arial" w:hAnsi="Arial" w:cs="Arial"/>
          <w:sz w:val="16"/>
          <w:szCs w:val="16"/>
        </w:rPr>
        <w:t xml:space="preserve">. </w:t>
      </w:r>
    </w:p>
    <w:p w14:paraId="4556B53C" w14:textId="00012CB4"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Taxes</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duties, taxes, and levies that apply to fees, including sales, use, VAT, GST, or withholding, that </w:t>
      </w:r>
      <w:r w:rsidRPr="00554A73">
        <w:rPr>
          <w:rFonts w:ascii="Arial" w:eastAsia="Arial" w:hAnsi="Arial" w:cs="Arial"/>
          <w:b/>
          <w:color w:val="117086"/>
          <w:sz w:val="16"/>
          <w:szCs w:val="16"/>
        </w:rPr>
        <w:t>Provider</w:t>
      </w:r>
      <w:r>
        <w:rPr>
          <w:rFonts w:ascii="Arial" w:eastAsia="Arial" w:hAnsi="Arial" w:cs="Arial"/>
          <w:sz w:val="16"/>
          <w:szCs w:val="16"/>
        </w:rPr>
        <w:t xml:space="preserve"> itemizes and includes in an invoice. However,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not responsible for </w:t>
      </w:r>
      <w:r w:rsidRPr="00554A73">
        <w:rPr>
          <w:rFonts w:ascii="Arial" w:eastAsia="Arial" w:hAnsi="Arial" w:cs="Arial"/>
          <w:b/>
          <w:color w:val="117086"/>
          <w:sz w:val="16"/>
          <w:szCs w:val="16"/>
        </w:rPr>
        <w:t>Provider’s</w:t>
      </w:r>
      <w:r>
        <w:rPr>
          <w:rFonts w:ascii="Arial" w:eastAsia="Arial" w:hAnsi="Arial" w:cs="Arial"/>
          <w:color w:val="0432FF"/>
          <w:sz w:val="16"/>
          <w:szCs w:val="16"/>
        </w:rPr>
        <w:t xml:space="preserve"> </w:t>
      </w:r>
      <w:r>
        <w:rPr>
          <w:rFonts w:ascii="Arial" w:eastAsia="Arial" w:hAnsi="Arial" w:cs="Arial"/>
          <w:sz w:val="16"/>
          <w:szCs w:val="16"/>
        </w:rPr>
        <w:t>income taxes.</w:t>
      </w:r>
    </w:p>
    <w:p w14:paraId="2A73A454" w14:textId="77777777"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Payment Dispute</w:t>
      </w:r>
      <w:r>
        <w:rPr>
          <w:rFonts w:ascii="Arial" w:eastAsia="Arial" w:hAnsi="Arial" w:cs="Arial"/>
          <w:sz w:val="16"/>
          <w:szCs w:val="16"/>
        </w:rPr>
        <w:t xml:space="preserve">.  If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has a good-faith disagreement about the amounts charged on an invoice,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must notify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about the dispute during the </w:t>
      </w:r>
      <w:r w:rsidRPr="00554A73">
        <w:rPr>
          <w:rFonts w:ascii="Arial" w:eastAsia="Arial" w:hAnsi="Arial" w:cs="Arial"/>
          <w:b/>
          <w:color w:val="117086"/>
          <w:sz w:val="16"/>
          <w:szCs w:val="16"/>
        </w:rPr>
        <w:t>Payment</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Pr>
          <w:rFonts w:ascii="Arial" w:eastAsia="Arial" w:hAnsi="Arial" w:cs="Arial"/>
          <w:color w:val="0432FF"/>
          <w:sz w:val="16"/>
          <w:szCs w:val="16"/>
        </w:rPr>
        <w:t xml:space="preserve"> </w:t>
      </w:r>
      <w:r>
        <w:rPr>
          <w:rFonts w:ascii="Arial" w:eastAsia="Arial" w:hAnsi="Arial" w:cs="Arial"/>
          <w:sz w:val="16"/>
          <w:szCs w:val="16"/>
        </w:rPr>
        <w:t xml:space="preserve">for the invoice and must pay all undisputed amounts on time. The parties will work together to resolve the dispute within 15 days after the end of the </w:t>
      </w:r>
      <w:r w:rsidRPr="00554A73">
        <w:rPr>
          <w:rFonts w:ascii="Arial" w:eastAsia="Arial" w:hAnsi="Arial" w:cs="Arial"/>
          <w:b/>
          <w:color w:val="117086"/>
          <w:sz w:val="16"/>
          <w:szCs w:val="16"/>
        </w:rPr>
        <w:t>Payment</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Pr>
          <w:rFonts w:ascii="Arial" w:eastAsia="Arial" w:hAnsi="Arial" w:cs="Arial"/>
          <w:sz w:val="16"/>
          <w:szCs w:val="16"/>
        </w:rPr>
        <w:t xml:space="preserve">. If no resolution is agreed, each party may pursue any </w:t>
      </w:r>
      <w:r>
        <w:rPr>
          <w:rFonts w:ascii="Arial" w:eastAsia="Arial" w:hAnsi="Arial" w:cs="Arial"/>
          <w:sz w:val="16"/>
          <w:szCs w:val="16"/>
        </w:rPr>
        <w:lastRenderedPageBreak/>
        <w:t>remedies available under the Agreement or Applicable Laws.</w:t>
      </w:r>
    </w:p>
    <w:p w14:paraId="3173E2B7"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Term &amp; Termination</w:t>
      </w:r>
    </w:p>
    <w:p w14:paraId="45CD42CC" w14:textId="2295AE35"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Subscription Period</w:t>
      </w:r>
      <w:r>
        <w:rPr>
          <w:rFonts w:ascii="Arial" w:eastAsia="Arial" w:hAnsi="Arial" w:cs="Arial"/>
          <w:sz w:val="16"/>
          <w:szCs w:val="16"/>
        </w:rPr>
        <w:t xml:space="preserve">.  Each Order Form will start on the </w:t>
      </w:r>
      <w:r w:rsidRPr="00554A73">
        <w:rPr>
          <w:rFonts w:ascii="Arial" w:eastAsia="Arial" w:hAnsi="Arial" w:cs="Arial"/>
          <w:b/>
          <w:color w:val="117086"/>
          <w:sz w:val="16"/>
          <w:szCs w:val="16"/>
        </w:rPr>
        <w:t>Subscription</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Start</w:t>
      </w:r>
      <w:r>
        <w:rPr>
          <w:rFonts w:ascii="Arial" w:eastAsia="Arial" w:hAnsi="Arial" w:cs="Arial"/>
          <w:b/>
          <w:color w:val="0432FF"/>
          <w:sz w:val="16"/>
          <w:szCs w:val="16"/>
        </w:rPr>
        <w:t xml:space="preserve"> </w:t>
      </w:r>
      <w:r w:rsidRPr="00554A73">
        <w:rPr>
          <w:rFonts w:ascii="Arial" w:eastAsia="Arial" w:hAnsi="Arial" w:cs="Arial"/>
          <w:b/>
          <w:color w:val="117086"/>
          <w:sz w:val="16"/>
          <w:szCs w:val="16"/>
        </w:rPr>
        <w:t>Date</w:t>
      </w:r>
      <w:r>
        <w:rPr>
          <w:rFonts w:ascii="Arial" w:eastAsia="Arial" w:hAnsi="Arial" w:cs="Arial"/>
          <w:color w:val="0432FF"/>
          <w:sz w:val="16"/>
          <w:szCs w:val="16"/>
        </w:rPr>
        <w:t xml:space="preserve">, </w:t>
      </w:r>
      <w:r>
        <w:rPr>
          <w:rFonts w:ascii="Arial" w:eastAsia="Arial" w:hAnsi="Arial" w:cs="Arial"/>
          <w:sz w:val="16"/>
          <w:szCs w:val="16"/>
        </w:rPr>
        <w:t xml:space="preserve">continue for the </w:t>
      </w:r>
      <w:r w:rsidRPr="00554A73">
        <w:rPr>
          <w:rFonts w:ascii="Arial" w:eastAsia="Arial" w:hAnsi="Arial" w:cs="Arial"/>
          <w:b/>
          <w:color w:val="117086"/>
          <w:sz w:val="16"/>
          <w:szCs w:val="16"/>
        </w:rPr>
        <w:t>Subscription</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Pr>
          <w:rFonts w:ascii="Arial" w:eastAsia="Arial" w:hAnsi="Arial" w:cs="Arial"/>
          <w:sz w:val="16"/>
          <w:szCs w:val="16"/>
        </w:rPr>
        <w:t xml:space="preserve">, and automatically renew for additional </w:t>
      </w:r>
      <w:r w:rsidRPr="00554A73">
        <w:rPr>
          <w:rFonts w:ascii="Arial" w:eastAsia="Arial" w:hAnsi="Arial" w:cs="Arial"/>
          <w:b/>
          <w:color w:val="117086"/>
          <w:sz w:val="16"/>
          <w:szCs w:val="16"/>
        </w:rPr>
        <w:t>Subscription</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Periods</w:t>
      </w:r>
      <w:r>
        <w:rPr>
          <w:rFonts w:ascii="Arial" w:eastAsia="Arial" w:hAnsi="Arial" w:cs="Arial"/>
          <w:sz w:val="16"/>
          <w:szCs w:val="16"/>
        </w:rPr>
        <w:t xml:space="preserve"> unless one party gives notice of non-renewal to the other party before the </w:t>
      </w:r>
      <w:r w:rsidR="00991E29" w:rsidRPr="00554A73">
        <w:rPr>
          <w:rFonts w:ascii="Arial" w:eastAsia="Arial" w:hAnsi="Arial" w:cs="Arial"/>
          <w:b/>
          <w:color w:val="117086"/>
          <w:sz w:val="16"/>
          <w:szCs w:val="16"/>
        </w:rPr>
        <w:t>Non</w:t>
      </w:r>
      <w:r w:rsidR="00991E29">
        <w:rPr>
          <w:rFonts w:ascii="Arial" w:eastAsia="Arial" w:hAnsi="Arial" w:cs="Arial"/>
          <w:b/>
          <w:color w:val="0432FF"/>
          <w:sz w:val="16"/>
          <w:szCs w:val="16"/>
        </w:rPr>
        <w:t>-</w:t>
      </w:r>
      <w:r w:rsidRPr="00554A73">
        <w:rPr>
          <w:rFonts w:ascii="Arial" w:eastAsia="Arial" w:hAnsi="Arial" w:cs="Arial"/>
          <w:b/>
          <w:color w:val="117086"/>
          <w:sz w:val="16"/>
          <w:szCs w:val="16"/>
        </w:rPr>
        <w:t>Renewal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Notice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Date</w:t>
      </w:r>
      <w:r>
        <w:rPr>
          <w:rFonts w:ascii="Arial" w:eastAsia="Arial" w:hAnsi="Arial" w:cs="Arial"/>
          <w:sz w:val="16"/>
          <w:szCs w:val="16"/>
        </w:rPr>
        <w:t xml:space="preserve">. </w:t>
      </w:r>
    </w:p>
    <w:p w14:paraId="6E886E6A"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Agreement Term</w:t>
      </w:r>
      <w:r>
        <w:rPr>
          <w:rFonts w:ascii="Arial" w:eastAsia="Arial" w:hAnsi="Arial" w:cs="Arial"/>
          <w:sz w:val="16"/>
          <w:szCs w:val="16"/>
        </w:rPr>
        <w:t xml:space="preserve">.  This Agreement will start on the </w:t>
      </w:r>
      <w:r w:rsidRPr="00554A73">
        <w:rPr>
          <w:rFonts w:ascii="Arial" w:eastAsia="Arial" w:hAnsi="Arial" w:cs="Arial"/>
          <w:b/>
          <w:color w:val="117086"/>
          <w:sz w:val="16"/>
          <w:szCs w:val="16"/>
        </w:rPr>
        <w:t>Effective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Date</w:t>
      </w:r>
      <w:r>
        <w:rPr>
          <w:rFonts w:ascii="Arial" w:eastAsia="Arial" w:hAnsi="Arial" w:cs="Arial"/>
          <w:b/>
          <w:color w:val="0432FF"/>
          <w:sz w:val="16"/>
          <w:szCs w:val="16"/>
        </w:rPr>
        <w:t xml:space="preserve"> </w:t>
      </w:r>
      <w:r>
        <w:rPr>
          <w:rFonts w:ascii="Arial" w:eastAsia="Arial" w:hAnsi="Arial" w:cs="Arial"/>
          <w:sz w:val="16"/>
          <w:szCs w:val="16"/>
        </w:rPr>
        <w:t xml:space="preserve">and continue for the longer of one year or until all </w:t>
      </w:r>
      <w:r w:rsidRPr="00554A73">
        <w:rPr>
          <w:rFonts w:ascii="Arial" w:eastAsia="Arial" w:hAnsi="Arial" w:cs="Arial"/>
          <w:b/>
          <w:color w:val="117086"/>
          <w:sz w:val="16"/>
          <w:szCs w:val="16"/>
        </w:rPr>
        <w:t>Subscription</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Periods</w:t>
      </w:r>
      <w:r>
        <w:rPr>
          <w:rFonts w:ascii="Arial" w:eastAsia="Arial" w:hAnsi="Arial" w:cs="Arial"/>
          <w:color w:val="0432FF"/>
          <w:sz w:val="16"/>
          <w:szCs w:val="16"/>
        </w:rPr>
        <w:t xml:space="preserve"> </w:t>
      </w:r>
      <w:r>
        <w:rPr>
          <w:rFonts w:ascii="Arial" w:eastAsia="Arial" w:hAnsi="Arial" w:cs="Arial"/>
          <w:sz w:val="16"/>
          <w:szCs w:val="16"/>
        </w:rPr>
        <w:t>have ended.</w:t>
      </w:r>
    </w:p>
    <w:p w14:paraId="0300BE57" w14:textId="6348E78A"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Termination</w:t>
      </w:r>
      <w:r>
        <w:rPr>
          <w:rFonts w:ascii="Arial" w:eastAsia="Arial" w:hAnsi="Arial" w:cs="Arial"/>
          <w:sz w:val="16"/>
          <w:szCs w:val="16"/>
        </w:rPr>
        <w:t xml:space="preserve">.  Either party may terminate this Agreement if the other party (a) fails to cure a material breach of the Agreement within 30 days after receiving notice of the breach; (b) materially breaches the Agreement in a manner that cannot be cured; (c) dissolves or stops conducting business without a successor; (d) makes an assignment for the benefit of creditors; or (e) becomes the debtor in insolvency, receivership, or bankruptcy proceedings that continue for more than 60 days. In addition, either party may terminate an affected Order Form if a Force Majeure Event prevents the </w:t>
      </w:r>
      <w:r w:rsidR="009F11C0">
        <w:rPr>
          <w:rFonts w:ascii="Arial" w:eastAsia="Arial" w:hAnsi="Arial" w:cs="Arial"/>
          <w:sz w:val="16"/>
          <w:szCs w:val="16"/>
        </w:rPr>
        <w:t xml:space="preserve">Product </w:t>
      </w:r>
      <w:r>
        <w:rPr>
          <w:rFonts w:ascii="Arial" w:eastAsia="Arial" w:hAnsi="Arial" w:cs="Arial"/>
          <w:sz w:val="16"/>
          <w:szCs w:val="16"/>
        </w:rPr>
        <w:t xml:space="preserve">from materially operating for 30 or more consecutive days, and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pay to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a prorated refund of prepaid fees for the remainder of the </w:t>
      </w:r>
      <w:r w:rsidRPr="00554A73">
        <w:rPr>
          <w:rFonts w:ascii="Arial" w:eastAsia="Arial" w:hAnsi="Arial" w:cs="Arial"/>
          <w:b/>
          <w:color w:val="117086"/>
          <w:sz w:val="16"/>
          <w:szCs w:val="16"/>
        </w:rPr>
        <w:t>Subscription</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Pr>
          <w:rFonts w:ascii="Arial" w:eastAsia="Arial" w:hAnsi="Arial" w:cs="Arial"/>
          <w:sz w:val="16"/>
          <w:szCs w:val="16"/>
        </w:rPr>
        <w:t>. A party must notify the other of its reason for termination.</w:t>
      </w:r>
    </w:p>
    <w:p w14:paraId="4E92BD63"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Effect of Termination</w:t>
      </w:r>
      <w:r>
        <w:rPr>
          <w:rFonts w:ascii="Arial" w:eastAsia="Arial" w:hAnsi="Arial" w:cs="Arial"/>
          <w:sz w:val="16"/>
          <w:szCs w:val="16"/>
        </w:rPr>
        <w:t>.  Termination of the Agreement will automatically terminate all Order Forms. Upon expiration or termination:</w:t>
      </w:r>
    </w:p>
    <w:p w14:paraId="6E785821" w14:textId="15121401" w:rsidR="00E633C7" w:rsidRDefault="00084F5A">
      <w:pPr>
        <w:pStyle w:val="Heading3"/>
        <w:widowControl w:val="0"/>
        <w:tabs>
          <w:tab w:val="left" w:pos="1080"/>
        </w:tabs>
        <w:spacing w:after="120"/>
        <w:ind w:firstLine="720"/>
        <w:rPr>
          <w:rFonts w:ascii="Arial" w:eastAsia="Arial" w:hAnsi="Arial" w:cs="Arial"/>
          <w:sz w:val="16"/>
          <w:szCs w:val="16"/>
          <w:u w:val="single"/>
        </w:rPr>
      </w:pP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no longer have any right to use the </w:t>
      </w:r>
      <w:r w:rsidR="005F5CA0">
        <w:rPr>
          <w:rFonts w:ascii="Arial" w:eastAsia="Arial" w:hAnsi="Arial" w:cs="Arial"/>
          <w:sz w:val="16"/>
          <w:szCs w:val="16"/>
        </w:rPr>
        <w:t>Product</w:t>
      </w:r>
      <w:r>
        <w:rPr>
          <w:rFonts w:ascii="Arial" w:eastAsia="Arial" w:hAnsi="Arial" w:cs="Arial"/>
          <w:sz w:val="16"/>
          <w:szCs w:val="16"/>
        </w:rPr>
        <w:t xml:space="preserve">, </w:t>
      </w:r>
      <w:r w:rsidR="005F5CA0" w:rsidRPr="00554A73">
        <w:rPr>
          <w:rFonts w:ascii="Arial" w:eastAsia="Arial" w:hAnsi="Arial" w:cs="Arial"/>
          <w:b/>
          <w:color w:val="117086"/>
          <w:sz w:val="16"/>
          <w:szCs w:val="16"/>
        </w:rPr>
        <w:t>Technical</w:t>
      </w:r>
      <w:r w:rsidR="005F5CA0">
        <w:rPr>
          <w:rFonts w:ascii="Arial" w:eastAsia="Arial" w:hAnsi="Arial" w:cs="Arial"/>
          <w:b/>
          <w:color w:val="0432FF"/>
          <w:sz w:val="16"/>
          <w:szCs w:val="16"/>
        </w:rPr>
        <w:t xml:space="preserve"> </w:t>
      </w:r>
      <w:r w:rsidRPr="00554A73">
        <w:rPr>
          <w:rFonts w:ascii="Arial" w:eastAsia="Arial" w:hAnsi="Arial" w:cs="Arial"/>
          <w:b/>
          <w:color w:val="117086"/>
          <w:sz w:val="16"/>
          <w:szCs w:val="16"/>
        </w:rPr>
        <w:t>Support</w:t>
      </w:r>
      <w:r>
        <w:rPr>
          <w:rFonts w:ascii="Arial" w:eastAsia="Arial" w:hAnsi="Arial" w:cs="Arial"/>
          <w:sz w:val="16"/>
          <w:szCs w:val="16"/>
        </w:rPr>
        <w:t xml:space="preserve">, or </w:t>
      </w:r>
      <w:r w:rsidRPr="00554A73">
        <w:rPr>
          <w:rFonts w:ascii="Arial" w:eastAsia="Arial" w:hAnsi="Arial" w:cs="Arial"/>
          <w:b/>
          <w:color w:val="117086"/>
          <w:sz w:val="16"/>
          <w:szCs w:val="16"/>
        </w:rPr>
        <w:t>Professional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Services</w:t>
      </w:r>
      <w:r>
        <w:rPr>
          <w:rFonts w:ascii="Arial" w:eastAsia="Arial" w:hAnsi="Arial" w:cs="Arial"/>
          <w:sz w:val="16"/>
          <w:szCs w:val="16"/>
        </w:rPr>
        <w:t>.</w:t>
      </w:r>
    </w:p>
    <w:p w14:paraId="19D9E0AD" w14:textId="2261F893" w:rsidR="00E633C7" w:rsidRDefault="00084F5A">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Upon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request, </w:t>
      </w:r>
      <w:r w:rsidRPr="00554A73">
        <w:rPr>
          <w:rFonts w:ascii="Arial" w:eastAsia="Arial" w:hAnsi="Arial" w:cs="Arial"/>
          <w:b/>
          <w:color w:val="117086"/>
          <w:sz w:val="16"/>
          <w:szCs w:val="16"/>
        </w:rPr>
        <w:t>Provider</w:t>
      </w:r>
      <w:r>
        <w:rPr>
          <w:rFonts w:ascii="Arial" w:eastAsia="Arial" w:hAnsi="Arial" w:cs="Arial"/>
          <w:sz w:val="16"/>
          <w:szCs w:val="16"/>
        </w:rPr>
        <w:t xml:space="preserve"> will delete Customer Content within 60 days.</w:t>
      </w:r>
    </w:p>
    <w:p w14:paraId="568D1BE5" w14:textId="77777777" w:rsidR="00E633C7" w:rsidRDefault="00084F5A">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Each Recipient will return or destroy Discloser’s Confidential Information in its possession or control.</w:t>
      </w:r>
    </w:p>
    <w:p w14:paraId="7E74123B" w14:textId="77777777" w:rsidR="00E633C7" w:rsidRDefault="00084F5A">
      <w:pPr>
        <w:pStyle w:val="Heading3"/>
        <w:widowControl w:val="0"/>
        <w:tabs>
          <w:tab w:val="left" w:pos="1080"/>
        </w:tabs>
        <w:spacing w:after="120"/>
        <w:ind w:firstLine="720"/>
        <w:rPr>
          <w:rFonts w:ascii="Arial" w:eastAsia="Arial" w:hAnsi="Arial" w:cs="Arial"/>
          <w:sz w:val="16"/>
          <w:szCs w:val="16"/>
          <w:u w:val="single"/>
        </w:rPr>
      </w:pP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submit a final invoice for all outstanding fees accrued before termination and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will pay the invoice according to Section 5 (Payment &amp; Taxes).</w:t>
      </w:r>
    </w:p>
    <w:p w14:paraId="45EC4CCE"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Survival</w:t>
      </w:r>
      <w:r>
        <w:rPr>
          <w:rFonts w:ascii="Arial" w:eastAsia="Arial" w:hAnsi="Arial" w:cs="Arial"/>
          <w:sz w:val="16"/>
          <w:szCs w:val="16"/>
        </w:rPr>
        <w:t xml:space="preserve">. </w:t>
      </w:r>
    </w:p>
    <w:p w14:paraId="154B5FEB" w14:textId="4AD87947" w:rsidR="00E633C7" w:rsidRDefault="00084F5A">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The following sections will survive expiration or termination of the Agreement: Section 1.</w:t>
      </w:r>
      <w:r w:rsidR="009F11C0">
        <w:rPr>
          <w:rFonts w:ascii="Arial" w:eastAsia="Arial" w:hAnsi="Arial" w:cs="Arial"/>
          <w:sz w:val="16"/>
          <w:szCs w:val="16"/>
        </w:rPr>
        <w:t>6</w:t>
      </w:r>
      <w:r>
        <w:rPr>
          <w:rFonts w:ascii="Arial" w:eastAsia="Arial" w:hAnsi="Arial" w:cs="Arial"/>
          <w:sz w:val="16"/>
          <w:szCs w:val="16"/>
        </w:rPr>
        <w:t xml:space="preserve"> (Feedback and Usage Data), Section 2.1 (Restrictions on Customer), Section 5 (Payment &amp; Taxes) for fees accrued or payable before </w:t>
      </w:r>
      <w:r w:rsidR="009F11C0">
        <w:rPr>
          <w:rFonts w:ascii="Arial" w:eastAsia="Arial" w:hAnsi="Arial" w:cs="Arial"/>
          <w:sz w:val="16"/>
          <w:szCs w:val="16"/>
        </w:rPr>
        <w:t xml:space="preserve">expiration or </w:t>
      </w:r>
      <w:r>
        <w:rPr>
          <w:rFonts w:ascii="Arial" w:eastAsia="Arial" w:hAnsi="Arial" w:cs="Arial"/>
          <w:sz w:val="16"/>
          <w:szCs w:val="16"/>
        </w:rPr>
        <w:t>termination, Section 6.4 (Effect of Termination), Section 6.5 (Survival), Section 7 (Representations &amp; Warranties), Section 8 (Disclaimer of Warranties), Section 9 (Limitation of Liability), Section 10 (Indemnification), Section 11 (Insurance) for the time period specified, Section 12 (Confidentiality), Section 13 (Reservation of Rights), Section 14 (General Terms), Section 15 (Definitions)</w:t>
      </w:r>
      <w:r w:rsidR="003222B2">
        <w:rPr>
          <w:rFonts w:ascii="Arial" w:eastAsia="Arial" w:hAnsi="Arial" w:cs="Arial"/>
          <w:sz w:val="16"/>
          <w:szCs w:val="16"/>
        </w:rPr>
        <w:t>, and the portions of a Cover Page referenced by these sections</w:t>
      </w:r>
      <w:r>
        <w:rPr>
          <w:rFonts w:ascii="Arial" w:eastAsia="Arial" w:hAnsi="Arial" w:cs="Arial"/>
          <w:sz w:val="16"/>
          <w:szCs w:val="16"/>
        </w:rPr>
        <w:t>.</w:t>
      </w:r>
    </w:p>
    <w:p w14:paraId="07AB6F20" w14:textId="77777777" w:rsidR="00E633C7" w:rsidRDefault="00084F5A">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Each Recipient may retain Discloser’s Confidential Information in accordance with its standard backup or record retention policies maintained in the ordinary course of business or as required by Applicable Laws, in which case Section 4 (Privacy &amp; Security) and Section 12 (Confidentiality) will continue to apply to retained Confidential Information.</w:t>
      </w:r>
    </w:p>
    <w:p w14:paraId="56D2CD4E"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Representations &amp; Warranties</w:t>
      </w:r>
    </w:p>
    <w:p w14:paraId="701B0964" w14:textId="54133BF0"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Mutual</w:t>
      </w:r>
      <w:r>
        <w:rPr>
          <w:rFonts w:ascii="Arial" w:eastAsia="Arial" w:hAnsi="Arial" w:cs="Arial"/>
          <w:sz w:val="16"/>
          <w:szCs w:val="16"/>
        </w:rPr>
        <w:t>.  Each party represents and warrants to the other that: (a) it has the legal power and authority to enter into this Agreement</w:t>
      </w:r>
      <w:r w:rsidR="00313E1F">
        <w:rPr>
          <w:rFonts w:ascii="Arial" w:eastAsia="Arial" w:hAnsi="Arial" w:cs="Arial"/>
          <w:sz w:val="16"/>
          <w:szCs w:val="16"/>
        </w:rPr>
        <w:t>;</w:t>
      </w:r>
      <w:r>
        <w:rPr>
          <w:rFonts w:ascii="Arial" w:eastAsia="Arial" w:hAnsi="Arial" w:cs="Arial"/>
          <w:sz w:val="16"/>
          <w:szCs w:val="16"/>
        </w:rPr>
        <w:t xml:space="preserve"> (b) it is duly organized, validly existing, and in good standing under the Applicable Laws of the jurisdiction of its origin</w:t>
      </w:r>
      <w:r w:rsidR="00313E1F">
        <w:rPr>
          <w:rFonts w:ascii="Arial" w:eastAsia="Arial" w:hAnsi="Arial" w:cs="Arial"/>
          <w:sz w:val="16"/>
          <w:szCs w:val="16"/>
        </w:rPr>
        <w:t>;</w:t>
      </w:r>
      <w:r>
        <w:rPr>
          <w:rFonts w:ascii="Arial" w:eastAsia="Arial" w:hAnsi="Arial" w:cs="Arial"/>
          <w:sz w:val="16"/>
          <w:szCs w:val="16"/>
        </w:rPr>
        <w:t xml:space="preserve"> (c) it will comply with all Applicable Laws in performing its obligations or exercising its rights in this Agreement</w:t>
      </w:r>
      <w:r w:rsidR="00313E1F">
        <w:rPr>
          <w:rFonts w:ascii="Arial" w:eastAsia="Arial" w:hAnsi="Arial" w:cs="Arial"/>
          <w:sz w:val="16"/>
          <w:szCs w:val="16"/>
        </w:rPr>
        <w:t>;</w:t>
      </w:r>
      <w:r>
        <w:rPr>
          <w:rFonts w:ascii="Arial" w:eastAsia="Arial" w:hAnsi="Arial" w:cs="Arial"/>
          <w:sz w:val="16"/>
          <w:szCs w:val="16"/>
        </w:rPr>
        <w:t xml:space="preserve"> and (d) it will comply with the </w:t>
      </w:r>
      <w:r w:rsidRPr="00554A73">
        <w:rPr>
          <w:rFonts w:ascii="Arial" w:eastAsia="Arial" w:hAnsi="Arial" w:cs="Arial"/>
          <w:b/>
          <w:color w:val="117086"/>
          <w:sz w:val="16"/>
          <w:szCs w:val="16"/>
        </w:rPr>
        <w:t>Additional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Warranties</w:t>
      </w:r>
      <w:r>
        <w:rPr>
          <w:rFonts w:ascii="Arial" w:eastAsia="Arial" w:hAnsi="Arial" w:cs="Arial"/>
          <w:sz w:val="16"/>
          <w:szCs w:val="16"/>
        </w:rPr>
        <w:t>.</w:t>
      </w:r>
    </w:p>
    <w:p w14:paraId="482F41F8" w14:textId="723ED2A5" w:rsidR="009018F3" w:rsidRPr="009018F3" w:rsidRDefault="009018F3">
      <w:pPr>
        <w:pStyle w:val="Heading2"/>
        <w:widowControl w:val="0"/>
        <w:spacing w:after="120"/>
        <w:ind w:firstLine="180"/>
        <w:rPr>
          <w:rFonts w:ascii="Arial" w:eastAsia="Arial" w:hAnsi="Arial" w:cs="Arial"/>
          <w:sz w:val="16"/>
          <w:szCs w:val="16"/>
        </w:rPr>
      </w:pPr>
      <w:bookmarkStart w:id="0" w:name="_heading=h.gjdgxs" w:colFirst="0" w:colLast="0"/>
      <w:bookmarkEnd w:id="0"/>
      <w:r w:rsidRPr="009018F3">
        <w:rPr>
          <w:rFonts w:ascii="Arial" w:eastAsia="Arial" w:hAnsi="Arial" w:cs="Arial"/>
          <w:sz w:val="16"/>
          <w:szCs w:val="16"/>
          <w:u w:val="single"/>
        </w:rPr>
        <w:t>From Customer</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represents and warrants that it, all Users, and anyone submitting Customer Content each have and will continue to have all rights necessary to submit or make available Customer Content to the Product and to allow the use of Customer Content as described in the Agreement.</w:t>
      </w:r>
    </w:p>
    <w:p w14:paraId="58443C49" w14:textId="01B642D9"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From Provider</w:t>
      </w:r>
      <w:r>
        <w:rPr>
          <w:rFonts w:ascii="Arial" w:eastAsia="Arial" w:hAnsi="Arial" w:cs="Arial"/>
          <w:sz w:val="16"/>
          <w:szCs w:val="16"/>
        </w:rPr>
        <w:t xml:space="preserv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represents and warrants to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that (a) it will not materially reduce the general functionality of the Cloud Service during a </w:t>
      </w:r>
      <w:r w:rsidRPr="00554A73">
        <w:rPr>
          <w:rFonts w:ascii="Arial" w:eastAsia="Arial" w:hAnsi="Arial" w:cs="Arial"/>
          <w:b/>
          <w:color w:val="117086"/>
          <w:sz w:val="16"/>
          <w:szCs w:val="16"/>
        </w:rPr>
        <w:t>Subscription</w:t>
      </w:r>
      <w:r w:rsidR="0027741F">
        <w:rPr>
          <w:rFonts w:ascii="Arial" w:eastAsia="Arial" w:hAnsi="Arial" w:cs="Arial"/>
          <w:b/>
          <w:color w:val="0432FF"/>
          <w:sz w:val="16"/>
          <w:szCs w:val="16"/>
        </w:rPr>
        <w:t xml:space="preserve"> </w:t>
      </w:r>
      <w:r w:rsidR="0027741F" w:rsidRPr="00554A73">
        <w:rPr>
          <w:rFonts w:ascii="Arial" w:eastAsia="Arial" w:hAnsi="Arial" w:cs="Arial"/>
          <w:b/>
          <w:color w:val="117086"/>
          <w:sz w:val="16"/>
          <w:szCs w:val="16"/>
        </w:rPr>
        <w:t>Period</w:t>
      </w:r>
      <w:r>
        <w:rPr>
          <w:rFonts w:ascii="Arial" w:eastAsia="Arial" w:hAnsi="Arial" w:cs="Arial"/>
          <w:sz w:val="16"/>
          <w:szCs w:val="16"/>
        </w:rPr>
        <w:t xml:space="preserve">; and (b) it will perform </w:t>
      </w:r>
      <w:r w:rsidRPr="00554A73">
        <w:rPr>
          <w:rFonts w:ascii="Arial" w:eastAsia="Arial" w:hAnsi="Arial" w:cs="Arial"/>
          <w:b/>
          <w:color w:val="117086"/>
          <w:sz w:val="16"/>
          <w:szCs w:val="16"/>
        </w:rPr>
        <w:t>Professional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Services</w:t>
      </w:r>
      <w:r>
        <w:rPr>
          <w:rFonts w:ascii="Arial" w:eastAsia="Arial" w:hAnsi="Arial" w:cs="Arial"/>
          <w:sz w:val="16"/>
          <w:szCs w:val="16"/>
        </w:rPr>
        <w:t xml:space="preserve"> in a competent and professional manner.</w:t>
      </w:r>
    </w:p>
    <w:p w14:paraId="4CC99935" w14:textId="1EC0B4C3"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Provider Warranty Remedy</w:t>
      </w:r>
      <w:r>
        <w:rPr>
          <w:rFonts w:ascii="Arial" w:eastAsia="Arial" w:hAnsi="Arial" w:cs="Arial"/>
          <w:sz w:val="16"/>
          <w:szCs w:val="16"/>
        </w:rPr>
        <w:t xml:space="preserve">.  If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breaches </w:t>
      </w:r>
      <w:r w:rsidR="00D60C4A">
        <w:rPr>
          <w:rFonts w:ascii="Arial" w:eastAsia="Arial" w:hAnsi="Arial" w:cs="Arial"/>
          <w:sz w:val="16"/>
          <w:szCs w:val="16"/>
        </w:rPr>
        <w:t xml:space="preserve">a </w:t>
      </w:r>
      <w:r>
        <w:rPr>
          <w:rFonts w:ascii="Arial" w:eastAsia="Arial" w:hAnsi="Arial" w:cs="Arial"/>
          <w:sz w:val="16"/>
          <w:szCs w:val="16"/>
        </w:rPr>
        <w:t>warranty in Section 7.</w:t>
      </w:r>
      <w:r w:rsidR="009018F3">
        <w:rPr>
          <w:rFonts w:ascii="Arial" w:eastAsia="Arial" w:hAnsi="Arial" w:cs="Arial"/>
          <w:sz w:val="16"/>
          <w:szCs w:val="16"/>
        </w:rPr>
        <w:t>3</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must give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notice (with enough detail for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to understand or replicate the issue) within 45 days of discovering the issue. Within 45 days of receiving sufficient details of the warranty issue,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attempt to restore the general functionality of the Cloud Service or reperform the </w:t>
      </w:r>
      <w:r w:rsidRPr="00554A73">
        <w:rPr>
          <w:rFonts w:ascii="Arial" w:eastAsia="Arial" w:hAnsi="Arial" w:cs="Arial"/>
          <w:b/>
          <w:color w:val="117086"/>
          <w:sz w:val="16"/>
          <w:szCs w:val="16"/>
        </w:rPr>
        <w:t>Professional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Services</w:t>
      </w:r>
      <w:r>
        <w:rPr>
          <w:rFonts w:ascii="Arial" w:eastAsia="Arial" w:hAnsi="Arial" w:cs="Arial"/>
          <w:sz w:val="16"/>
          <w:szCs w:val="16"/>
        </w:rPr>
        <w:t xml:space="preserve">. If </w:t>
      </w:r>
      <w:r w:rsidRPr="00554A73">
        <w:rPr>
          <w:rFonts w:ascii="Arial" w:eastAsia="Arial" w:hAnsi="Arial" w:cs="Arial"/>
          <w:b/>
          <w:color w:val="117086"/>
          <w:sz w:val="16"/>
          <w:szCs w:val="16"/>
        </w:rPr>
        <w:t>Provider</w:t>
      </w:r>
      <w:r>
        <w:rPr>
          <w:rFonts w:ascii="Arial" w:eastAsia="Arial" w:hAnsi="Arial" w:cs="Arial"/>
          <w:sz w:val="16"/>
          <w:szCs w:val="16"/>
        </w:rPr>
        <w:t xml:space="preserve"> cannot resolve the issue, </w:t>
      </w:r>
      <w:r w:rsidRPr="00554A73">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sz w:val="16"/>
          <w:szCs w:val="16"/>
        </w:rPr>
        <w:t xml:space="preserve">may terminate the affected Order Form and </w:t>
      </w:r>
      <w:r w:rsidRPr="00554A73">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sz w:val="16"/>
          <w:szCs w:val="16"/>
        </w:rPr>
        <w:t xml:space="preserve">will pay to </w:t>
      </w:r>
      <w:r w:rsidRPr="00554A73">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sz w:val="16"/>
          <w:szCs w:val="16"/>
        </w:rPr>
        <w:t xml:space="preserve">a prorated refund of prepaid fees for the remainder of the </w:t>
      </w:r>
      <w:r w:rsidRPr="00554A73">
        <w:rPr>
          <w:rFonts w:ascii="Arial" w:eastAsia="Arial" w:hAnsi="Arial" w:cs="Arial"/>
          <w:b/>
          <w:color w:val="117086"/>
          <w:sz w:val="16"/>
          <w:szCs w:val="16"/>
        </w:rPr>
        <w:t>Subscription</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Pr>
          <w:rFonts w:ascii="Arial" w:eastAsia="Arial" w:hAnsi="Arial" w:cs="Arial"/>
          <w:sz w:val="16"/>
          <w:szCs w:val="16"/>
        </w:rPr>
        <w:t xml:space="preserve">. </w:t>
      </w:r>
      <w:r w:rsidRPr="00554A73">
        <w:rPr>
          <w:rFonts w:ascii="Arial" w:eastAsia="Arial" w:hAnsi="Arial" w:cs="Arial"/>
          <w:b/>
          <w:color w:val="117086"/>
          <w:sz w:val="16"/>
          <w:szCs w:val="16"/>
        </w:rPr>
        <w:t>Provider’s</w:t>
      </w:r>
      <w:r>
        <w:rPr>
          <w:rFonts w:ascii="Arial" w:eastAsia="Arial" w:hAnsi="Arial" w:cs="Arial"/>
          <w:sz w:val="16"/>
          <w:szCs w:val="16"/>
        </w:rPr>
        <w:t xml:space="preserve"> restoration and reperformance obligations, and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termination right, are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only remedies if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does not meet the warrant</w:t>
      </w:r>
      <w:r w:rsidR="009018F3">
        <w:rPr>
          <w:rFonts w:ascii="Arial" w:eastAsia="Arial" w:hAnsi="Arial" w:cs="Arial"/>
          <w:sz w:val="16"/>
          <w:szCs w:val="16"/>
        </w:rPr>
        <w:t>ies</w:t>
      </w:r>
      <w:r>
        <w:rPr>
          <w:rFonts w:ascii="Arial" w:eastAsia="Arial" w:hAnsi="Arial" w:cs="Arial"/>
          <w:sz w:val="16"/>
          <w:szCs w:val="16"/>
        </w:rPr>
        <w:t xml:space="preserve"> in Section 7.</w:t>
      </w:r>
      <w:r w:rsidR="009018F3">
        <w:rPr>
          <w:rFonts w:ascii="Arial" w:eastAsia="Arial" w:hAnsi="Arial" w:cs="Arial"/>
          <w:sz w:val="16"/>
          <w:szCs w:val="16"/>
        </w:rPr>
        <w:t>3</w:t>
      </w:r>
      <w:r>
        <w:rPr>
          <w:rFonts w:ascii="Arial" w:eastAsia="Arial" w:hAnsi="Arial" w:cs="Arial"/>
          <w:sz w:val="16"/>
          <w:szCs w:val="16"/>
        </w:rPr>
        <w:t>.</w:t>
      </w:r>
    </w:p>
    <w:p w14:paraId="6D07542D"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Disclaimer of Warranties</w:t>
      </w:r>
    </w:p>
    <w:p w14:paraId="4D353EF4" w14:textId="269D4118" w:rsidR="00E633C7" w:rsidRDefault="00084F5A" w:rsidP="004B6808">
      <w:pPr>
        <w:pStyle w:val="Heading2"/>
        <w:widowControl w:val="0"/>
        <w:numPr>
          <w:ilvl w:val="0"/>
          <w:numId w:val="0"/>
        </w:numPr>
        <w:spacing w:after="120"/>
        <w:rPr>
          <w:rFonts w:ascii="Arial" w:eastAsia="Arial" w:hAnsi="Arial" w:cs="Arial"/>
          <w:sz w:val="16"/>
          <w:szCs w:val="16"/>
        </w:rPr>
      </w:pPr>
      <w:r w:rsidRPr="00554A73">
        <w:rPr>
          <w:rFonts w:ascii="Arial" w:eastAsia="Arial" w:hAnsi="Arial" w:cs="Arial"/>
          <w:b/>
          <w:color w:val="117086"/>
          <w:sz w:val="16"/>
          <w:szCs w:val="16"/>
        </w:rPr>
        <w:t>Provider</w:t>
      </w:r>
      <w:r>
        <w:rPr>
          <w:rFonts w:ascii="Arial" w:eastAsia="Arial" w:hAnsi="Arial" w:cs="Arial"/>
          <w:sz w:val="16"/>
          <w:szCs w:val="16"/>
        </w:rPr>
        <w:t xml:space="preserve"> makes no guarantees that the </w:t>
      </w:r>
      <w:r w:rsidR="0035645E">
        <w:rPr>
          <w:rFonts w:ascii="Arial" w:eastAsia="Arial" w:hAnsi="Arial" w:cs="Arial"/>
          <w:sz w:val="16"/>
          <w:szCs w:val="16"/>
        </w:rPr>
        <w:t xml:space="preserve">Product </w:t>
      </w:r>
      <w:r>
        <w:rPr>
          <w:rFonts w:ascii="Arial" w:eastAsia="Arial" w:hAnsi="Arial" w:cs="Arial"/>
          <w:sz w:val="16"/>
          <w:szCs w:val="16"/>
        </w:rPr>
        <w:t>will always be safe, secure, or error-free, or that it will function without disruptions, delays, or imperfections. The warranties in Section 7.</w:t>
      </w:r>
      <w:r w:rsidR="009018F3">
        <w:rPr>
          <w:rFonts w:ascii="Arial" w:eastAsia="Arial" w:hAnsi="Arial" w:cs="Arial"/>
          <w:sz w:val="16"/>
          <w:szCs w:val="16"/>
        </w:rPr>
        <w:t>3</w:t>
      </w:r>
      <w:r>
        <w:rPr>
          <w:rFonts w:ascii="Arial" w:eastAsia="Arial" w:hAnsi="Arial" w:cs="Arial"/>
          <w:sz w:val="16"/>
          <w:szCs w:val="16"/>
        </w:rPr>
        <w:t xml:space="preserve"> do not apply to any misuse or unauthorized modification of the </w:t>
      </w:r>
      <w:r w:rsidR="0035645E">
        <w:rPr>
          <w:rFonts w:ascii="Arial" w:eastAsia="Arial" w:hAnsi="Arial" w:cs="Arial"/>
          <w:sz w:val="16"/>
          <w:szCs w:val="16"/>
        </w:rPr>
        <w:t>Product</w:t>
      </w:r>
      <w:r>
        <w:rPr>
          <w:rFonts w:ascii="Arial" w:eastAsia="Arial" w:hAnsi="Arial" w:cs="Arial"/>
          <w:sz w:val="16"/>
          <w:szCs w:val="16"/>
        </w:rPr>
        <w:t xml:space="preserve">, nor to any product or service provided by anyone other than </w:t>
      </w:r>
      <w:r w:rsidRPr="00554A73">
        <w:rPr>
          <w:rFonts w:ascii="Arial" w:eastAsia="Arial" w:hAnsi="Arial" w:cs="Arial"/>
          <w:b/>
          <w:color w:val="117086"/>
          <w:sz w:val="16"/>
          <w:szCs w:val="16"/>
        </w:rPr>
        <w:t>Provider</w:t>
      </w:r>
      <w:r>
        <w:rPr>
          <w:rFonts w:ascii="Arial" w:eastAsia="Arial" w:hAnsi="Arial" w:cs="Arial"/>
          <w:sz w:val="16"/>
          <w:szCs w:val="16"/>
        </w:rPr>
        <w:t>.</w:t>
      </w:r>
      <w:r w:rsidR="009018F3">
        <w:rPr>
          <w:rFonts w:ascii="Arial" w:eastAsia="Arial" w:hAnsi="Arial" w:cs="Arial"/>
          <w:sz w:val="16"/>
          <w:szCs w:val="16"/>
        </w:rPr>
        <w:t xml:space="preserve"> Except for the warranties in Section 7,</w:t>
      </w:r>
      <w:r>
        <w:rPr>
          <w:rFonts w:ascii="Arial" w:eastAsia="Arial" w:hAnsi="Arial" w:cs="Arial"/>
          <w:sz w:val="16"/>
          <w:szCs w:val="16"/>
        </w:rPr>
        <w:t xml:space="preserv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sidRPr="00554A73">
        <w:rPr>
          <w:rFonts w:ascii="Arial" w:eastAsia="Arial" w:hAnsi="Arial" w:cs="Arial"/>
          <w:b/>
          <w:color w:val="117086"/>
          <w:sz w:val="16"/>
          <w:szCs w:val="16"/>
        </w:rPr>
        <w:t>Customer</w:t>
      </w:r>
      <w:r>
        <w:rPr>
          <w:rFonts w:ascii="Arial" w:eastAsia="Arial" w:hAnsi="Arial" w:cs="Arial"/>
          <w:sz w:val="16"/>
          <w:szCs w:val="16"/>
        </w:rPr>
        <w:t xml:space="preserve"> each </w:t>
      </w:r>
      <w:r>
        <w:rPr>
          <w:rFonts w:ascii="Arial" w:eastAsia="Arial" w:hAnsi="Arial" w:cs="Arial"/>
          <w:b/>
          <w:sz w:val="16"/>
          <w:szCs w:val="16"/>
        </w:rPr>
        <w:t xml:space="preserve">disclaim all </w:t>
      </w:r>
      <w:r w:rsidR="006E1E93">
        <w:rPr>
          <w:rFonts w:ascii="Arial" w:eastAsia="Arial" w:hAnsi="Arial" w:cs="Arial"/>
          <w:b/>
          <w:sz w:val="16"/>
          <w:szCs w:val="16"/>
        </w:rPr>
        <w:t xml:space="preserve">other </w:t>
      </w:r>
      <w:r>
        <w:rPr>
          <w:rFonts w:ascii="Arial" w:eastAsia="Arial" w:hAnsi="Arial" w:cs="Arial"/>
          <w:b/>
          <w:sz w:val="16"/>
          <w:szCs w:val="16"/>
        </w:rPr>
        <w:t>warranties, whether express or implied, including the implied warranties of merchantability, fitness for a particular purpose, title, and non-infringement</w:t>
      </w:r>
      <w:r>
        <w:rPr>
          <w:rFonts w:ascii="Arial" w:eastAsia="Arial" w:hAnsi="Arial" w:cs="Arial"/>
          <w:sz w:val="16"/>
          <w:szCs w:val="16"/>
        </w:rPr>
        <w:t>. These disclaimers apply to the maximum extent permitted by Applicable Laws.</w:t>
      </w:r>
    </w:p>
    <w:p w14:paraId="0EBCF32E"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Limitation of Liability</w:t>
      </w:r>
    </w:p>
    <w:p w14:paraId="01C9EBB4" w14:textId="642AAE12"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Liability Caps</w:t>
      </w:r>
      <w:r>
        <w:rPr>
          <w:rFonts w:ascii="Arial" w:eastAsia="Arial" w:hAnsi="Arial" w:cs="Arial"/>
          <w:sz w:val="16"/>
          <w:szCs w:val="16"/>
        </w:rPr>
        <w:t xml:space="preserve">.  </w:t>
      </w:r>
      <w:r w:rsidR="00D606A3" w:rsidRPr="00D606A3">
        <w:rPr>
          <w:rFonts w:ascii="Arial" w:eastAsia="Arial" w:hAnsi="Arial" w:cs="Arial"/>
          <w:b/>
          <w:bCs/>
          <w:sz w:val="16"/>
          <w:szCs w:val="16"/>
        </w:rPr>
        <w:t xml:space="preserve">If there are </w:t>
      </w:r>
      <w:r w:rsidR="00D606A3" w:rsidRPr="00554A73">
        <w:rPr>
          <w:rFonts w:ascii="Arial" w:eastAsia="Arial" w:hAnsi="Arial" w:cs="Arial"/>
          <w:b/>
          <w:color w:val="117086"/>
          <w:sz w:val="16"/>
          <w:szCs w:val="16"/>
        </w:rPr>
        <w:t>Increased</w:t>
      </w:r>
      <w:r w:rsidR="00D606A3" w:rsidRPr="00D606A3">
        <w:rPr>
          <w:rFonts w:ascii="Arial" w:eastAsia="Arial" w:hAnsi="Arial" w:cs="Arial"/>
          <w:b/>
          <w:bCs/>
          <w:color w:val="0432FF"/>
          <w:sz w:val="16"/>
          <w:szCs w:val="16"/>
        </w:rPr>
        <w:t xml:space="preserve"> </w:t>
      </w:r>
      <w:r w:rsidR="00D606A3" w:rsidRPr="00554A73">
        <w:rPr>
          <w:rFonts w:ascii="Arial" w:eastAsia="Arial" w:hAnsi="Arial" w:cs="Arial"/>
          <w:b/>
          <w:color w:val="117086"/>
          <w:sz w:val="16"/>
          <w:szCs w:val="16"/>
        </w:rPr>
        <w:t>Claims</w:t>
      </w:r>
      <w:r w:rsidR="00D606A3" w:rsidRPr="00D606A3">
        <w:rPr>
          <w:rFonts w:ascii="Arial" w:eastAsia="Arial" w:hAnsi="Arial" w:cs="Arial"/>
          <w:b/>
          <w:bCs/>
          <w:sz w:val="16"/>
          <w:szCs w:val="16"/>
        </w:rPr>
        <w:t>, e</w:t>
      </w:r>
      <w:r w:rsidRPr="00D606A3">
        <w:rPr>
          <w:rFonts w:ascii="Arial" w:eastAsia="Arial" w:hAnsi="Arial" w:cs="Arial"/>
          <w:b/>
          <w:bCs/>
          <w:sz w:val="16"/>
          <w:szCs w:val="16"/>
        </w:rPr>
        <w:t>ac</w:t>
      </w:r>
      <w:r>
        <w:rPr>
          <w:rFonts w:ascii="Arial" w:eastAsia="Arial" w:hAnsi="Arial" w:cs="Arial"/>
          <w:b/>
          <w:sz w:val="16"/>
          <w:szCs w:val="16"/>
        </w:rPr>
        <w:t xml:space="preserve">h party’s total cumulative liability for the </w:t>
      </w:r>
      <w:r w:rsidRPr="00554A73">
        <w:rPr>
          <w:rFonts w:ascii="Arial" w:eastAsia="Arial" w:hAnsi="Arial" w:cs="Arial"/>
          <w:b/>
          <w:color w:val="117086"/>
          <w:sz w:val="16"/>
          <w:szCs w:val="16"/>
        </w:rPr>
        <w:t>Increased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Claims</w:t>
      </w:r>
      <w:r>
        <w:rPr>
          <w:rFonts w:ascii="Arial" w:eastAsia="Arial" w:hAnsi="Arial" w:cs="Arial"/>
          <w:b/>
          <w:sz w:val="16"/>
          <w:szCs w:val="16"/>
        </w:rPr>
        <w:t xml:space="preserve"> arising out of or relating to this Agreement will not be more than the </w:t>
      </w:r>
      <w:r w:rsidRPr="00554A73">
        <w:rPr>
          <w:rFonts w:ascii="Arial" w:eastAsia="Arial" w:hAnsi="Arial" w:cs="Arial"/>
          <w:b/>
          <w:color w:val="117086"/>
          <w:sz w:val="16"/>
          <w:szCs w:val="16"/>
        </w:rPr>
        <w:t>Increased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Cap</w:t>
      </w:r>
      <w:r>
        <w:rPr>
          <w:rFonts w:ascii="Arial" w:eastAsia="Arial" w:hAnsi="Arial" w:cs="Arial"/>
          <w:b/>
          <w:color w:val="0432FF"/>
          <w:sz w:val="16"/>
          <w:szCs w:val="16"/>
        </w:rPr>
        <w:t xml:space="preserve"> </w:t>
      </w:r>
      <w:r w:rsidRPr="00554A73">
        <w:rPr>
          <w:rFonts w:ascii="Arial" w:eastAsia="Arial" w:hAnsi="Arial" w:cs="Arial"/>
          <w:b/>
          <w:color w:val="117086"/>
          <w:sz w:val="16"/>
          <w:szCs w:val="16"/>
        </w:rPr>
        <w:t>Amount</w:t>
      </w:r>
      <w:r>
        <w:rPr>
          <w:rFonts w:ascii="Arial" w:eastAsia="Arial" w:hAnsi="Arial" w:cs="Arial"/>
          <w:b/>
          <w:sz w:val="16"/>
          <w:szCs w:val="16"/>
        </w:rPr>
        <w:t xml:space="preserve">. Each party’s total cumulative liability for all other claims arising out of or relating to this Agreement will not be more than the </w:t>
      </w:r>
      <w:r w:rsidRPr="00554A73">
        <w:rPr>
          <w:rFonts w:ascii="Arial" w:eastAsia="Arial" w:hAnsi="Arial" w:cs="Arial"/>
          <w:b/>
          <w:color w:val="117086"/>
          <w:sz w:val="16"/>
          <w:szCs w:val="16"/>
        </w:rPr>
        <w:t>General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Cap</w:t>
      </w:r>
      <w:r>
        <w:rPr>
          <w:rFonts w:ascii="Arial" w:eastAsia="Arial" w:hAnsi="Arial" w:cs="Arial"/>
          <w:b/>
          <w:color w:val="0432FF"/>
          <w:sz w:val="16"/>
          <w:szCs w:val="16"/>
        </w:rPr>
        <w:t xml:space="preserve"> </w:t>
      </w:r>
      <w:r w:rsidRPr="00554A73">
        <w:rPr>
          <w:rFonts w:ascii="Arial" w:eastAsia="Arial" w:hAnsi="Arial" w:cs="Arial"/>
          <w:b/>
          <w:color w:val="117086"/>
          <w:sz w:val="16"/>
          <w:szCs w:val="16"/>
        </w:rPr>
        <w:t>Amount</w:t>
      </w:r>
      <w:r>
        <w:rPr>
          <w:rFonts w:ascii="Arial" w:eastAsia="Arial" w:hAnsi="Arial" w:cs="Arial"/>
          <w:b/>
          <w:sz w:val="16"/>
          <w:szCs w:val="16"/>
        </w:rPr>
        <w:t>.</w:t>
      </w:r>
    </w:p>
    <w:p w14:paraId="3A641083" w14:textId="15A87448"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Damages Waiver</w:t>
      </w:r>
      <w:r>
        <w:rPr>
          <w:rFonts w:ascii="Arial" w:eastAsia="Arial" w:hAnsi="Arial" w:cs="Arial"/>
          <w:sz w:val="16"/>
          <w:szCs w:val="16"/>
        </w:rPr>
        <w:t xml:space="preserve">.  </w:t>
      </w:r>
      <w:r>
        <w:rPr>
          <w:rFonts w:ascii="Arial" w:eastAsia="Arial" w:hAnsi="Arial" w:cs="Arial"/>
          <w:b/>
          <w:sz w:val="16"/>
          <w:szCs w:val="16"/>
        </w:rPr>
        <w:t xml:space="preserve">Each party’s liability for any claim </w:t>
      </w:r>
      <w:r w:rsidR="007A3295">
        <w:rPr>
          <w:rFonts w:ascii="Arial" w:eastAsia="Arial" w:hAnsi="Arial" w:cs="Arial"/>
          <w:b/>
          <w:sz w:val="16"/>
          <w:szCs w:val="16"/>
        </w:rPr>
        <w:t xml:space="preserve">or liability </w:t>
      </w:r>
      <w:r>
        <w:rPr>
          <w:rFonts w:ascii="Arial" w:eastAsia="Arial" w:hAnsi="Arial" w:cs="Arial"/>
          <w:b/>
          <w:sz w:val="16"/>
          <w:szCs w:val="16"/>
        </w:rPr>
        <w:t>arising out of or relating to this Agreement will be limited to the fullest extent permitted by Applicable Laws. Under no circumstances will either party be liable to the other for lost profits or revenues, or for consequential, special, indirect, exemplary, punitive, or incidental damages relating to this Agreement, even if the party is informed of the possibility of this type of damage in advance.</w:t>
      </w:r>
    </w:p>
    <w:p w14:paraId="2BDA4D4E" w14:textId="289B4E8E"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Exceptions</w:t>
      </w:r>
      <w:r>
        <w:rPr>
          <w:rFonts w:ascii="Arial" w:eastAsia="Arial" w:hAnsi="Arial" w:cs="Arial"/>
          <w:sz w:val="16"/>
          <w:szCs w:val="16"/>
        </w:rPr>
        <w:t xml:space="preserve">.  </w:t>
      </w:r>
      <w:r w:rsidR="001A7885">
        <w:rPr>
          <w:rFonts w:ascii="Arial" w:eastAsia="Arial" w:hAnsi="Arial" w:cs="Arial"/>
          <w:sz w:val="16"/>
          <w:szCs w:val="16"/>
        </w:rPr>
        <w:t>T</w:t>
      </w:r>
      <w:r w:rsidR="003C3AA7">
        <w:rPr>
          <w:rFonts w:ascii="Arial" w:eastAsia="Arial" w:hAnsi="Arial" w:cs="Arial"/>
          <w:sz w:val="16"/>
          <w:szCs w:val="16"/>
        </w:rPr>
        <w:t xml:space="preserve">he </w:t>
      </w:r>
      <w:r>
        <w:rPr>
          <w:rFonts w:ascii="Arial" w:eastAsia="Arial" w:hAnsi="Arial" w:cs="Arial"/>
          <w:sz w:val="16"/>
          <w:szCs w:val="16"/>
        </w:rPr>
        <w:t xml:space="preserve">liability caps in Section 9.1 and the damages waiver in Section 9.2 do not apply to </w:t>
      </w:r>
      <w:r w:rsidR="001A7885">
        <w:rPr>
          <w:rFonts w:ascii="Arial" w:eastAsia="Arial" w:hAnsi="Arial" w:cs="Arial"/>
          <w:sz w:val="16"/>
          <w:szCs w:val="16"/>
        </w:rPr>
        <w:t xml:space="preserve">any </w:t>
      </w:r>
      <w:r w:rsidRPr="00554A73">
        <w:rPr>
          <w:rFonts w:ascii="Arial" w:eastAsia="Arial" w:hAnsi="Arial" w:cs="Arial"/>
          <w:b/>
          <w:color w:val="117086"/>
          <w:sz w:val="16"/>
          <w:szCs w:val="16"/>
        </w:rPr>
        <w:t>Unlimited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Claims</w:t>
      </w:r>
      <w:r w:rsidRPr="00D606A3">
        <w:rPr>
          <w:rFonts w:ascii="Arial" w:eastAsia="Arial" w:hAnsi="Arial" w:cs="Arial"/>
          <w:bCs/>
          <w:sz w:val="16"/>
          <w:szCs w:val="16"/>
        </w:rPr>
        <w:t>.</w:t>
      </w:r>
      <w:r>
        <w:rPr>
          <w:rFonts w:ascii="Arial" w:eastAsia="Arial" w:hAnsi="Arial" w:cs="Arial"/>
          <w:sz w:val="16"/>
          <w:szCs w:val="16"/>
        </w:rPr>
        <w:t xml:space="preserve"> </w:t>
      </w:r>
      <w:r w:rsidR="001A7885">
        <w:rPr>
          <w:rFonts w:ascii="Arial" w:eastAsia="Arial" w:hAnsi="Arial" w:cs="Arial"/>
          <w:sz w:val="16"/>
          <w:szCs w:val="16"/>
        </w:rPr>
        <w:t>T</w:t>
      </w:r>
      <w:r w:rsidR="00002E93">
        <w:rPr>
          <w:rFonts w:ascii="Arial" w:eastAsia="Arial" w:hAnsi="Arial" w:cs="Arial"/>
          <w:sz w:val="16"/>
          <w:szCs w:val="16"/>
        </w:rPr>
        <w:t>h</w:t>
      </w:r>
      <w:r>
        <w:rPr>
          <w:rFonts w:ascii="Arial" w:eastAsia="Arial" w:hAnsi="Arial" w:cs="Arial"/>
          <w:sz w:val="16"/>
          <w:szCs w:val="16"/>
        </w:rPr>
        <w:t xml:space="preserve">e damages waiver in Section 9.2 does not apply to </w:t>
      </w:r>
      <w:r w:rsidR="001A7885">
        <w:rPr>
          <w:rFonts w:ascii="Arial" w:eastAsia="Arial" w:hAnsi="Arial" w:cs="Arial"/>
          <w:sz w:val="16"/>
          <w:szCs w:val="16"/>
        </w:rPr>
        <w:t>any</w:t>
      </w:r>
      <w:r>
        <w:rPr>
          <w:rFonts w:ascii="Arial" w:eastAsia="Arial" w:hAnsi="Arial" w:cs="Arial"/>
          <w:sz w:val="16"/>
          <w:szCs w:val="16"/>
        </w:rPr>
        <w:t xml:space="preserve"> </w:t>
      </w:r>
      <w:r w:rsidRPr="00554A73">
        <w:rPr>
          <w:rFonts w:ascii="Arial" w:eastAsia="Arial" w:hAnsi="Arial" w:cs="Arial"/>
          <w:b/>
          <w:color w:val="117086"/>
          <w:sz w:val="16"/>
          <w:szCs w:val="16"/>
        </w:rPr>
        <w:t>Increased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Claims</w:t>
      </w:r>
      <w:r>
        <w:rPr>
          <w:rFonts w:ascii="Arial" w:eastAsia="Arial" w:hAnsi="Arial" w:cs="Arial"/>
          <w:sz w:val="16"/>
          <w:szCs w:val="16"/>
        </w:rPr>
        <w:t xml:space="preserve">. </w:t>
      </w:r>
    </w:p>
    <w:p w14:paraId="70D48066"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Indemnification</w:t>
      </w:r>
    </w:p>
    <w:p w14:paraId="234ECBCE" w14:textId="0A1516ED"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lastRenderedPageBreak/>
        <w:t>Protection by Provider</w:t>
      </w:r>
      <w:r>
        <w:rPr>
          <w:rFonts w:ascii="Arial" w:eastAsia="Arial" w:hAnsi="Arial" w:cs="Arial"/>
          <w:sz w:val="16"/>
          <w:szCs w:val="16"/>
        </w:rPr>
        <w:t xml:space="preserv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w:t>
      </w:r>
      <w:r w:rsidR="00EF4284">
        <w:rPr>
          <w:rFonts w:ascii="Arial" w:eastAsia="Arial" w:hAnsi="Arial" w:cs="Arial"/>
          <w:sz w:val="16"/>
          <w:szCs w:val="16"/>
        </w:rPr>
        <w:t xml:space="preserve">indemnify, </w:t>
      </w:r>
      <w:r>
        <w:rPr>
          <w:rFonts w:ascii="Arial" w:eastAsia="Arial" w:hAnsi="Arial" w:cs="Arial"/>
          <w:sz w:val="16"/>
          <w:szCs w:val="16"/>
        </w:rPr>
        <w:t>defend</w:t>
      </w:r>
      <w:r w:rsidR="00EF4284">
        <w:rPr>
          <w:rFonts w:ascii="Arial" w:eastAsia="Arial" w:hAnsi="Arial" w:cs="Arial"/>
          <w:sz w:val="16"/>
          <w:szCs w:val="16"/>
        </w:rPr>
        <w:t>,</w:t>
      </w:r>
      <w:r>
        <w:rPr>
          <w:rFonts w:ascii="Arial" w:eastAsia="Arial" w:hAnsi="Arial" w:cs="Arial"/>
          <w:sz w:val="16"/>
          <w:szCs w:val="16"/>
        </w:rPr>
        <w:t xml:space="preserve"> and hold harmless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sidRPr="00554A73">
        <w:rPr>
          <w:rFonts w:ascii="Arial" w:eastAsia="Arial" w:hAnsi="Arial" w:cs="Arial"/>
          <w:b/>
          <w:color w:val="117086"/>
          <w:sz w:val="16"/>
          <w:szCs w:val="16"/>
        </w:rPr>
        <w:t>Provider</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Claims</w:t>
      </w:r>
      <w:r>
        <w:rPr>
          <w:rFonts w:ascii="Arial" w:eastAsia="Arial" w:hAnsi="Arial" w:cs="Arial"/>
          <w:sz w:val="16"/>
          <w:szCs w:val="16"/>
        </w:rPr>
        <w:t xml:space="preserve"> </w:t>
      </w:r>
      <w:r w:rsidR="003C3AA7">
        <w:rPr>
          <w:rFonts w:ascii="Arial" w:eastAsia="Arial" w:hAnsi="Arial" w:cs="Arial"/>
          <w:sz w:val="16"/>
          <w:szCs w:val="16"/>
        </w:rPr>
        <w:t xml:space="preserve">made by someone other than </w:t>
      </w:r>
      <w:r w:rsidR="003C3AA7" w:rsidRPr="00554A73">
        <w:rPr>
          <w:rFonts w:ascii="Arial" w:eastAsia="Arial" w:hAnsi="Arial" w:cs="Arial"/>
          <w:b/>
          <w:color w:val="117086"/>
          <w:sz w:val="16"/>
          <w:szCs w:val="16"/>
        </w:rPr>
        <w:t>Customer</w:t>
      </w:r>
      <w:r w:rsidR="003C3AA7">
        <w:rPr>
          <w:rFonts w:ascii="Arial" w:eastAsia="Arial" w:hAnsi="Arial" w:cs="Arial"/>
          <w:sz w:val="16"/>
          <w:szCs w:val="16"/>
        </w:rPr>
        <w:t xml:space="preserve">, </w:t>
      </w:r>
      <w:r w:rsidR="003C3AA7" w:rsidRPr="00554A73">
        <w:rPr>
          <w:rFonts w:ascii="Arial" w:eastAsia="Arial" w:hAnsi="Arial" w:cs="Arial"/>
          <w:b/>
          <w:color w:val="117086"/>
          <w:sz w:val="16"/>
          <w:szCs w:val="16"/>
        </w:rPr>
        <w:t>Customer’s</w:t>
      </w:r>
      <w:r w:rsidR="003C3AA7" w:rsidRPr="003C3AA7">
        <w:rPr>
          <w:rFonts w:ascii="Arial" w:eastAsia="Arial" w:hAnsi="Arial" w:cs="Arial"/>
          <w:b/>
          <w:color w:val="0432FF"/>
          <w:sz w:val="16"/>
          <w:szCs w:val="16"/>
        </w:rPr>
        <w:t xml:space="preserve"> </w:t>
      </w:r>
      <w:r w:rsidR="003C3AA7">
        <w:rPr>
          <w:rFonts w:ascii="Arial" w:eastAsia="Arial" w:hAnsi="Arial" w:cs="Arial"/>
          <w:sz w:val="16"/>
          <w:szCs w:val="16"/>
        </w:rPr>
        <w:t xml:space="preserve">Affiliates, or Users, </w:t>
      </w:r>
      <w:r>
        <w:rPr>
          <w:rFonts w:ascii="Arial" w:eastAsia="Arial" w:hAnsi="Arial" w:cs="Arial"/>
          <w:sz w:val="16"/>
          <w:szCs w:val="16"/>
        </w:rPr>
        <w:t>and</w:t>
      </w:r>
      <w:r w:rsidR="00BD0D66">
        <w:rPr>
          <w:rFonts w:ascii="Arial" w:eastAsia="Arial" w:hAnsi="Arial" w:cs="Arial"/>
          <w:sz w:val="16"/>
          <w:szCs w:val="16"/>
        </w:rPr>
        <w:t xml:space="preserve"> </w:t>
      </w:r>
      <w:r>
        <w:rPr>
          <w:rFonts w:ascii="Arial" w:eastAsia="Arial" w:hAnsi="Arial" w:cs="Arial"/>
          <w:sz w:val="16"/>
          <w:szCs w:val="16"/>
        </w:rPr>
        <w:t xml:space="preserve">all out-of-pocket damages, awards, settlements, costs, and expenses, including reasonable attorneys’ fees and other legal expenses, that </w:t>
      </w:r>
      <w:r w:rsidR="00EF4284">
        <w:rPr>
          <w:rFonts w:ascii="Arial" w:eastAsia="Arial" w:hAnsi="Arial" w:cs="Arial"/>
          <w:sz w:val="16"/>
          <w:szCs w:val="16"/>
        </w:rPr>
        <w:t xml:space="preserve">arise </w:t>
      </w:r>
      <w:r>
        <w:rPr>
          <w:rFonts w:ascii="Arial" w:eastAsia="Arial" w:hAnsi="Arial" w:cs="Arial"/>
          <w:sz w:val="16"/>
          <w:szCs w:val="16"/>
        </w:rPr>
        <w:t xml:space="preserve">from the </w:t>
      </w:r>
      <w:r w:rsidRPr="00554A73">
        <w:rPr>
          <w:rFonts w:ascii="Arial" w:eastAsia="Arial" w:hAnsi="Arial" w:cs="Arial"/>
          <w:b/>
          <w:color w:val="117086"/>
          <w:sz w:val="16"/>
          <w:szCs w:val="16"/>
        </w:rPr>
        <w:t>Provider</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w:t>
      </w:r>
      <w:r>
        <w:rPr>
          <w:rFonts w:ascii="Arial" w:eastAsia="Arial" w:hAnsi="Arial" w:cs="Arial"/>
          <w:sz w:val="16"/>
          <w:szCs w:val="16"/>
        </w:rPr>
        <w:t>.</w:t>
      </w:r>
    </w:p>
    <w:p w14:paraId="20ED7654" w14:textId="5DA3321B"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Protection by Customer</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w:t>
      </w:r>
      <w:r w:rsidR="00EF4284">
        <w:rPr>
          <w:rFonts w:ascii="Arial" w:eastAsia="Arial" w:hAnsi="Arial" w:cs="Arial"/>
          <w:sz w:val="16"/>
          <w:szCs w:val="16"/>
        </w:rPr>
        <w:t xml:space="preserve">indemnify, </w:t>
      </w:r>
      <w:r>
        <w:rPr>
          <w:rFonts w:ascii="Arial" w:eastAsia="Arial" w:hAnsi="Arial" w:cs="Arial"/>
          <w:sz w:val="16"/>
          <w:szCs w:val="16"/>
        </w:rPr>
        <w:t>defend</w:t>
      </w:r>
      <w:r w:rsidR="00EF4284">
        <w:rPr>
          <w:rFonts w:ascii="Arial" w:eastAsia="Arial" w:hAnsi="Arial" w:cs="Arial"/>
          <w:sz w:val="16"/>
          <w:szCs w:val="16"/>
        </w:rPr>
        <w:t>,</w:t>
      </w:r>
      <w:r>
        <w:rPr>
          <w:rFonts w:ascii="Arial" w:eastAsia="Arial" w:hAnsi="Arial" w:cs="Arial"/>
          <w:sz w:val="16"/>
          <w:szCs w:val="16"/>
        </w:rPr>
        <w:t xml:space="preserve"> and hold harmless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sidRPr="00554A73">
        <w:rPr>
          <w:rFonts w:ascii="Arial" w:eastAsia="Arial" w:hAnsi="Arial" w:cs="Arial"/>
          <w:b/>
          <w:color w:val="117086"/>
          <w:sz w:val="16"/>
          <w:szCs w:val="16"/>
        </w:rPr>
        <w:t>Customer</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Claims</w:t>
      </w:r>
      <w:r>
        <w:rPr>
          <w:rFonts w:ascii="Arial" w:eastAsia="Arial" w:hAnsi="Arial" w:cs="Arial"/>
          <w:sz w:val="16"/>
          <w:szCs w:val="16"/>
        </w:rPr>
        <w:t xml:space="preserve"> </w:t>
      </w:r>
      <w:r w:rsidR="003C3AA7">
        <w:rPr>
          <w:rFonts w:ascii="Arial" w:eastAsia="Arial" w:hAnsi="Arial" w:cs="Arial"/>
          <w:sz w:val="16"/>
          <w:szCs w:val="16"/>
        </w:rPr>
        <w:t xml:space="preserve">made by someone other than </w:t>
      </w:r>
      <w:r w:rsidR="003C3AA7" w:rsidRPr="00554A73">
        <w:rPr>
          <w:rFonts w:ascii="Arial" w:eastAsia="Arial" w:hAnsi="Arial" w:cs="Arial"/>
          <w:b/>
          <w:color w:val="117086"/>
          <w:sz w:val="16"/>
          <w:szCs w:val="16"/>
        </w:rPr>
        <w:t>Provider</w:t>
      </w:r>
      <w:r w:rsidR="003C3AA7">
        <w:rPr>
          <w:rFonts w:ascii="Arial" w:eastAsia="Arial" w:hAnsi="Arial" w:cs="Arial"/>
          <w:sz w:val="16"/>
          <w:szCs w:val="16"/>
        </w:rPr>
        <w:t xml:space="preserve"> or its Affiliates, and </w:t>
      </w:r>
      <w:r>
        <w:rPr>
          <w:rFonts w:ascii="Arial" w:eastAsia="Arial" w:hAnsi="Arial" w:cs="Arial"/>
          <w:sz w:val="16"/>
          <w:szCs w:val="16"/>
        </w:rPr>
        <w:t xml:space="preserve">all out-of-pocket damages, awards, settlements, costs, and expenses, including reasonable attorneys’ fees and other legal expenses, that </w:t>
      </w:r>
      <w:r w:rsidR="008A3ECF">
        <w:rPr>
          <w:rFonts w:ascii="Arial" w:eastAsia="Arial" w:hAnsi="Arial" w:cs="Arial"/>
          <w:sz w:val="16"/>
          <w:szCs w:val="16"/>
        </w:rPr>
        <w:t>arise</w:t>
      </w:r>
      <w:r>
        <w:rPr>
          <w:rFonts w:ascii="Arial" w:eastAsia="Arial" w:hAnsi="Arial" w:cs="Arial"/>
          <w:sz w:val="16"/>
          <w:szCs w:val="16"/>
        </w:rPr>
        <w:t xml:space="preserve"> from the </w:t>
      </w:r>
      <w:r w:rsidRPr="00554A73">
        <w:rPr>
          <w:rFonts w:ascii="Arial" w:eastAsia="Arial" w:hAnsi="Arial" w:cs="Arial"/>
          <w:b/>
          <w:color w:val="117086"/>
          <w:sz w:val="16"/>
          <w:szCs w:val="16"/>
        </w:rPr>
        <w:t>Customer</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w:t>
      </w:r>
      <w:r>
        <w:rPr>
          <w:rFonts w:ascii="Arial" w:eastAsia="Arial" w:hAnsi="Arial" w:cs="Arial"/>
          <w:sz w:val="16"/>
          <w:szCs w:val="16"/>
        </w:rPr>
        <w:t>.</w:t>
      </w:r>
    </w:p>
    <w:p w14:paraId="50E13BD9" w14:textId="36393C06"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Procedure</w:t>
      </w:r>
      <w:r>
        <w:rPr>
          <w:rFonts w:ascii="Arial" w:eastAsia="Arial" w:hAnsi="Arial" w:cs="Arial"/>
          <w:sz w:val="16"/>
          <w:szCs w:val="16"/>
        </w:rPr>
        <w:t xml:space="preserve">.  The Indemnifying Party’s obligations in this section are contingent upon the Protected Party: (a) promptly notifying the Indemnifying Party of each </w:t>
      </w:r>
      <w:r w:rsidRPr="00E75832">
        <w:rPr>
          <w:rFonts w:ascii="Arial" w:eastAsia="Arial" w:hAnsi="Arial" w:cs="Arial"/>
          <w:sz w:val="16"/>
          <w:szCs w:val="16"/>
        </w:rPr>
        <w:t xml:space="preserve">Covered Claim </w:t>
      </w:r>
      <w:r>
        <w:rPr>
          <w:rFonts w:ascii="Arial" w:eastAsia="Arial" w:hAnsi="Arial" w:cs="Arial"/>
          <w:sz w:val="16"/>
          <w:szCs w:val="16"/>
        </w:rPr>
        <w:t xml:space="preserve">for which it seeks protection; (b) providing reasonable assistance to the Indemnifying Party at the Indemnifying Party’s expense; and (c) giving the Indemnifying Party sole control over the defense and settlement of each </w:t>
      </w:r>
      <w:r w:rsidRPr="00F0789C">
        <w:rPr>
          <w:rFonts w:ascii="Arial" w:eastAsia="Arial" w:hAnsi="Arial" w:cs="Arial"/>
          <w:sz w:val="16"/>
          <w:szCs w:val="16"/>
        </w:rPr>
        <w:t>Covered Claim</w:t>
      </w:r>
      <w:r>
        <w:rPr>
          <w:rFonts w:ascii="Arial" w:eastAsia="Arial" w:hAnsi="Arial" w:cs="Arial"/>
          <w:sz w:val="16"/>
          <w:szCs w:val="16"/>
        </w:rPr>
        <w:t xml:space="preserve">. A Protected Party may participate in a </w:t>
      </w:r>
      <w:r w:rsidRPr="00E75832">
        <w:rPr>
          <w:rFonts w:ascii="Arial" w:eastAsia="Arial" w:hAnsi="Arial" w:cs="Arial"/>
          <w:sz w:val="16"/>
          <w:szCs w:val="16"/>
        </w:rPr>
        <w:t xml:space="preserve">Covered Claim </w:t>
      </w:r>
      <w:r>
        <w:rPr>
          <w:rFonts w:ascii="Arial" w:eastAsia="Arial" w:hAnsi="Arial" w:cs="Arial"/>
          <w:sz w:val="16"/>
          <w:szCs w:val="16"/>
        </w:rPr>
        <w:t xml:space="preserve">for which it seeks protection with its own attorneys only at its own expense. </w:t>
      </w:r>
      <w:r w:rsidR="000D30FD">
        <w:rPr>
          <w:rFonts w:ascii="Arial" w:eastAsia="Arial" w:hAnsi="Arial" w:cs="Arial"/>
          <w:sz w:val="16"/>
          <w:szCs w:val="16"/>
        </w:rPr>
        <w:t>The</w:t>
      </w:r>
      <w:r>
        <w:rPr>
          <w:rFonts w:ascii="Arial" w:eastAsia="Arial" w:hAnsi="Arial" w:cs="Arial"/>
          <w:sz w:val="16"/>
          <w:szCs w:val="16"/>
        </w:rPr>
        <w:t xml:space="preserve"> Indemnifying Party may not agree to any settlement of a </w:t>
      </w:r>
      <w:r w:rsidRPr="00E75832">
        <w:rPr>
          <w:rFonts w:ascii="Arial" w:eastAsia="Arial" w:hAnsi="Arial" w:cs="Arial"/>
          <w:sz w:val="16"/>
          <w:szCs w:val="16"/>
        </w:rPr>
        <w:t xml:space="preserve">Covered Claim </w:t>
      </w:r>
      <w:r>
        <w:rPr>
          <w:rFonts w:ascii="Arial" w:eastAsia="Arial" w:hAnsi="Arial" w:cs="Arial"/>
          <w:sz w:val="16"/>
          <w:szCs w:val="16"/>
        </w:rPr>
        <w:t xml:space="preserve">that contains an admission of fault or otherwise materially and adversely impacts the Protected Party without the prior written consent of the Protected Party. </w:t>
      </w:r>
    </w:p>
    <w:p w14:paraId="6BC1CAAC" w14:textId="6229B777"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Changes to </w:t>
      </w:r>
      <w:r w:rsidR="00D139C2">
        <w:rPr>
          <w:rFonts w:ascii="Arial" w:eastAsia="Arial" w:hAnsi="Arial" w:cs="Arial"/>
          <w:sz w:val="16"/>
          <w:szCs w:val="16"/>
          <w:u w:val="single"/>
        </w:rPr>
        <w:t>Product</w:t>
      </w:r>
      <w:r>
        <w:rPr>
          <w:rFonts w:ascii="Arial" w:eastAsia="Arial" w:hAnsi="Arial" w:cs="Arial"/>
          <w:sz w:val="16"/>
          <w:szCs w:val="16"/>
        </w:rPr>
        <w:t xml:space="preserve">.  If required by settlement or court order, or if deemed reasonably necessary in response to a </w:t>
      </w:r>
      <w:r w:rsidRPr="00554A73">
        <w:rPr>
          <w:rFonts w:ascii="Arial" w:eastAsia="Arial" w:hAnsi="Arial" w:cs="Arial"/>
          <w:b/>
          <w:color w:val="117086"/>
          <w:sz w:val="16"/>
          <w:szCs w:val="16"/>
        </w:rPr>
        <w:t>Provider</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w:t>
      </w:r>
      <w:r>
        <w:rPr>
          <w:rFonts w:ascii="Arial" w:eastAsia="Arial" w:hAnsi="Arial" w:cs="Arial"/>
          <w:sz w:val="16"/>
          <w:szCs w:val="16"/>
        </w:rPr>
        <w:t xml:space="preserve">, </w:t>
      </w:r>
      <w:r w:rsidRPr="00554A73">
        <w:rPr>
          <w:rFonts w:ascii="Arial" w:eastAsia="Arial" w:hAnsi="Arial" w:cs="Arial"/>
          <w:b/>
          <w:color w:val="117086"/>
          <w:sz w:val="16"/>
          <w:szCs w:val="16"/>
        </w:rPr>
        <w:t>Provider</w:t>
      </w:r>
      <w:r>
        <w:rPr>
          <w:rFonts w:ascii="Arial" w:eastAsia="Arial" w:hAnsi="Arial" w:cs="Arial"/>
          <w:sz w:val="16"/>
          <w:szCs w:val="16"/>
        </w:rPr>
        <w:t xml:space="preserve"> may: (a) obtain the right for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to continue using the </w:t>
      </w:r>
      <w:r w:rsidR="00E40B30">
        <w:rPr>
          <w:rFonts w:ascii="Arial" w:eastAsia="Arial" w:hAnsi="Arial" w:cs="Arial"/>
          <w:sz w:val="16"/>
          <w:szCs w:val="16"/>
        </w:rPr>
        <w:t>Product</w:t>
      </w:r>
      <w:r>
        <w:rPr>
          <w:rFonts w:ascii="Arial" w:eastAsia="Arial" w:hAnsi="Arial" w:cs="Arial"/>
          <w:sz w:val="16"/>
          <w:szCs w:val="16"/>
        </w:rPr>
        <w:t xml:space="preserve">; (b) replace or modify the affected component of the </w:t>
      </w:r>
      <w:r w:rsidR="00E40B30">
        <w:rPr>
          <w:rFonts w:ascii="Arial" w:eastAsia="Arial" w:hAnsi="Arial" w:cs="Arial"/>
          <w:sz w:val="16"/>
          <w:szCs w:val="16"/>
        </w:rPr>
        <w:t xml:space="preserve">Product </w:t>
      </w:r>
      <w:r>
        <w:rPr>
          <w:rFonts w:ascii="Arial" w:eastAsia="Arial" w:hAnsi="Arial" w:cs="Arial"/>
          <w:sz w:val="16"/>
          <w:szCs w:val="16"/>
        </w:rPr>
        <w:t xml:space="preserve">without materially reducing the general functionality of the </w:t>
      </w:r>
      <w:r w:rsidR="00E40B30">
        <w:rPr>
          <w:rFonts w:ascii="Arial" w:eastAsia="Arial" w:hAnsi="Arial" w:cs="Arial"/>
          <w:sz w:val="16"/>
          <w:szCs w:val="16"/>
        </w:rPr>
        <w:t>Product</w:t>
      </w:r>
      <w:r>
        <w:rPr>
          <w:rFonts w:ascii="Arial" w:eastAsia="Arial" w:hAnsi="Arial" w:cs="Arial"/>
          <w:sz w:val="16"/>
          <w:szCs w:val="16"/>
        </w:rPr>
        <w:t>; or (c) if neither (a) nor (b) are reasonable, terminate the affected Order Form and issue a</w:t>
      </w:r>
      <w:r>
        <w:rPr>
          <w:rFonts w:ascii="Arial" w:eastAsia="Arial" w:hAnsi="Arial" w:cs="Arial"/>
          <w:b/>
          <w:sz w:val="16"/>
          <w:szCs w:val="16"/>
        </w:rPr>
        <w:t xml:space="preserve"> </w:t>
      </w:r>
      <w:r>
        <w:rPr>
          <w:rFonts w:ascii="Arial" w:eastAsia="Arial" w:hAnsi="Arial" w:cs="Arial"/>
          <w:sz w:val="16"/>
          <w:szCs w:val="16"/>
        </w:rPr>
        <w:t xml:space="preserve">pro-rated refund of prepaid fees for the remainder of the </w:t>
      </w:r>
      <w:r w:rsidRPr="00554A73">
        <w:rPr>
          <w:rFonts w:ascii="Arial" w:eastAsia="Arial" w:hAnsi="Arial" w:cs="Arial"/>
          <w:b/>
          <w:color w:val="117086"/>
          <w:sz w:val="16"/>
          <w:szCs w:val="16"/>
        </w:rPr>
        <w:t>Subscription</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Pr>
          <w:rFonts w:ascii="Arial" w:eastAsia="Arial" w:hAnsi="Arial" w:cs="Arial"/>
          <w:sz w:val="16"/>
          <w:szCs w:val="16"/>
        </w:rPr>
        <w:t>.</w:t>
      </w:r>
    </w:p>
    <w:p w14:paraId="04891655" w14:textId="77777777"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Exclusions</w:t>
      </w:r>
      <w:r>
        <w:rPr>
          <w:rFonts w:ascii="Arial" w:eastAsia="Arial" w:hAnsi="Arial" w:cs="Arial"/>
          <w:sz w:val="16"/>
          <w:szCs w:val="16"/>
        </w:rPr>
        <w:t xml:space="preserve">.  </w:t>
      </w:r>
    </w:p>
    <w:p w14:paraId="1A2A7972" w14:textId="1979DB02" w:rsidR="00E633C7" w:rsidRDefault="00084F5A">
      <w:pPr>
        <w:pStyle w:val="Heading3"/>
        <w:widowControl w:val="0"/>
        <w:tabs>
          <w:tab w:val="left" w:pos="1080"/>
        </w:tabs>
        <w:spacing w:after="120"/>
        <w:ind w:firstLine="720"/>
        <w:rPr>
          <w:rFonts w:ascii="Arial" w:eastAsia="Arial" w:hAnsi="Arial" w:cs="Arial"/>
          <w:sz w:val="16"/>
          <w:szCs w:val="16"/>
        </w:rPr>
      </w:pPr>
      <w:r w:rsidRPr="00554A73">
        <w:rPr>
          <w:rFonts w:ascii="Arial" w:eastAsia="Arial" w:hAnsi="Arial" w:cs="Arial"/>
          <w:b/>
          <w:color w:val="117086"/>
          <w:sz w:val="16"/>
          <w:szCs w:val="16"/>
        </w:rPr>
        <w:t>Provider’s</w:t>
      </w:r>
      <w:r>
        <w:rPr>
          <w:rFonts w:ascii="Arial" w:eastAsia="Arial" w:hAnsi="Arial" w:cs="Arial"/>
          <w:b/>
          <w:color w:val="0432FF"/>
          <w:sz w:val="16"/>
          <w:szCs w:val="16"/>
        </w:rPr>
        <w:t xml:space="preserve"> </w:t>
      </w:r>
      <w:r>
        <w:rPr>
          <w:rFonts w:ascii="Arial" w:eastAsia="Arial" w:hAnsi="Arial" w:cs="Arial"/>
          <w:sz w:val="16"/>
          <w:szCs w:val="16"/>
        </w:rPr>
        <w:t xml:space="preserve">obligations as an Indemnifying Party will not apply to </w:t>
      </w:r>
      <w:r w:rsidRPr="00554A73">
        <w:rPr>
          <w:rFonts w:ascii="Arial" w:eastAsia="Arial" w:hAnsi="Arial" w:cs="Arial"/>
          <w:b/>
          <w:color w:val="117086"/>
          <w:sz w:val="16"/>
          <w:szCs w:val="16"/>
        </w:rPr>
        <w:t>Provider</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Claims</w:t>
      </w:r>
      <w:r>
        <w:rPr>
          <w:rFonts w:ascii="Arial" w:eastAsia="Arial" w:hAnsi="Arial" w:cs="Arial"/>
          <w:color w:val="0432FF"/>
          <w:sz w:val="16"/>
          <w:szCs w:val="16"/>
        </w:rPr>
        <w:t xml:space="preserve"> </w:t>
      </w:r>
      <w:r>
        <w:rPr>
          <w:rFonts w:ascii="Arial" w:eastAsia="Arial" w:hAnsi="Arial" w:cs="Arial"/>
          <w:sz w:val="16"/>
          <w:szCs w:val="16"/>
        </w:rPr>
        <w:t>that result from (</w:t>
      </w:r>
      <w:proofErr w:type="spellStart"/>
      <w:r>
        <w:rPr>
          <w:rFonts w:ascii="Arial" w:eastAsia="Arial" w:hAnsi="Arial" w:cs="Arial"/>
          <w:sz w:val="16"/>
          <w:szCs w:val="16"/>
        </w:rPr>
        <w:t>i</w:t>
      </w:r>
      <w:proofErr w:type="spellEnd"/>
      <w:r>
        <w:rPr>
          <w:rFonts w:ascii="Arial" w:eastAsia="Arial" w:hAnsi="Arial" w:cs="Arial"/>
          <w:sz w:val="16"/>
          <w:szCs w:val="16"/>
        </w:rPr>
        <w:t xml:space="preserve">) modifications to the </w:t>
      </w:r>
      <w:r w:rsidR="00D139C2">
        <w:rPr>
          <w:rFonts w:ascii="Arial" w:eastAsia="Arial" w:hAnsi="Arial" w:cs="Arial"/>
          <w:sz w:val="16"/>
          <w:szCs w:val="16"/>
        </w:rPr>
        <w:t xml:space="preserve">Product </w:t>
      </w:r>
      <w:r>
        <w:rPr>
          <w:rFonts w:ascii="Arial" w:eastAsia="Arial" w:hAnsi="Arial" w:cs="Arial"/>
          <w:sz w:val="16"/>
          <w:szCs w:val="16"/>
        </w:rPr>
        <w:t xml:space="preserve">that were not authorized by </w:t>
      </w:r>
      <w:r w:rsidRPr="00554A73">
        <w:rPr>
          <w:rFonts w:ascii="Arial" w:eastAsia="Arial" w:hAnsi="Arial" w:cs="Arial"/>
          <w:b/>
          <w:color w:val="117086"/>
          <w:sz w:val="16"/>
          <w:szCs w:val="16"/>
        </w:rPr>
        <w:t>Provider</w:t>
      </w:r>
      <w:r>
        <w:rPr>
          <w:rFonts w:ascii="Arial" w:eastAsia="Arial" w:hAnsi="Arial" w:cs="Arial"/>
          <w:sz w:val="16"/>
          <w:szCs w:val="16"/>
        </w:rPr>
        <w:t xml:space="preserve"> or that were made in compliance with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instructions</w:t>
      </w:r>
      <w:r w:rsidR="00313E1F">
        <w:rPr>
          <w:rFonts w:ascii="Arial" w:eastAsia="Arial" w:hAnsi="Arial" w:cs="Arial"/>
          <w:sz w:val="16"/>
          <w:szCs w:val="16"/>
        </w:rPr>
        <w:t>;</w:t>
      </w:r>
      <w:r>
        <w:rPr>
          <w:rFonts w:ascii="Arial" w:eastAsia="Arial" w:hAnsi="Arial" w:cs="Arial"/>
          <w:sz w:val="16"/>
          <w:szCs w:val="16"/>
        </w:rPr>
        <w:t xml:space="preserve"> (ii) unauthorized use of the </w:t>
      </w:r>
      <w:r w:rsidR="00E40B30">
        <w:rPr>
          <w:rFonts w:ascii="Arial" w:eastAsia="Arial" w:hAnsi="Arial" w:cs="Arial"/>
          <w:sz w:val="16"/>
          <w:szCs w:val="16"/>
        </w:rPr>
        <w:t>Product</w:t>
      </w:r>
      <w:r>
        <w:rPr>
          <w:rFonts w:ascii="Arial" w:eastAsia="Arial" w:hAnsi="Arial" w:cs="Arial"/>
          <w:sz w:val="16"/>
          <w:szCs w:val="16"/>
        </w:rPr>
        <w:t>, including use in violation of this Agreement</w:t>
      </w:r>
      <w:r w:rsidR="00313E1F">
        <w:rPr>
          <w:rFonts w:ascii="Arial" w:eastAsia="Arial" w:hAnsi="Arial" w:cs="Arial"/>
          <w:sz w:val="16"/>
          <w:szCs w:val="16"/>
        </w:rPr>
        <w:t>;</w:t>
      </w:r>
      <w:r>
        <w:rPr>
          <w:rFonts w:ascii="Arial" w:eastAsia="Arial" w:hAnsi="Arial" w:cs="Arial"/>
          <w:sz w:val="16"/>
          <w:szCs w:val="16"/>
        </w:rPr>
        <w:t xml:space="preserve"> (iii) use of the </w:t>
      </w:r>
      <w:r w:rsidR="00E40B30">
        <w:rPr>
          <w:rFonts w:ascii="Arial" w:eastAsia="Arial" w:hAnsi="Arial" w:cs="Arial"/>
          <w:sz w:val="16"/>
          <w:szCs w:val="16"/>
        </w:rPr>
        <w:t xml:space="preserve">Product </w:t>
      </w:r>
      <w:r>
        <w:rPr>
          <w:rFonts w:ascii="Arial" w:eastAsia="Arial" w:hAnsi="Arial" w:cs="Arial"/>
          <w:sz w:val="16"/>
          <w:szCs w:val="16"/>
        </w:rPr>
        <w:t xml:space="preserve">in combination with items not provided by </w:t>
      </w:r>
      <w:r w:rsidRPr="00554A73">
        <w:rPr>
          <w:rFonts w:ascii="Arial" w:eastAsia="Arial" w:hAnsi="Arial" w:cs="Arial"/>
          <w:b/>
          <w:color w:val="117086"/>
          <w:sz w:val="16"/>
          <w:szCs w:val="16"/>
        </w:rPr>
        <w:t>Provider</w:t>
      </w:r>
      <w:r w:rsidR="00313E1F">
        <w:rPr>
          <w:rFonts w:ascii="Arial" w:eastAsia="Arial" w:hAnsi="Arial" w:cs="Arial"/>
          <w:sz w:val="16"/>
          <w:szCs w:val="16"/>
        </w:rPr>
        <w:t>;</w:t>
      </w:r>
      <w:r>
        <w:rPr>
          <w:rFonts w:ascii="Arial" w:eastAsia="Arial" w:hAnsi="Arial" w:cs="Arial"/>
          <w:sz w:val="16"/>
          <w:szCs w:val="16"/>
        </w:rPr>
        <w:t xml:space="preserve"> or (iv) use of an old version of the </w:t>
      </w:r>
      <w:r w:rsidR="00E40B30">
        <w:rPr>
          <w:rFonts w:ascii="Arial" w:eastAsia="Arial" w:hAnsi="Arial" w:cs="Arial"/>
          <w:sz w:val="16"/>
          <w:szCs w:val="16"/>
        </w:rPr>
        <w:t xml:space="preserve">Product </w:t>
      </w:r>
      <w:r>
        <w:rPr>
          <w:rFonts w:ascii="Arial" w:eastAsia="Arial" w:hAnsi="Arial" w:cs="Arial"/>
          <w:sz w:val="16"/>
          <w:szCs w:val="16"/>
        </w:rPr>
        <w:t xml:space="preserve">where a newer release would avoid the </w:t>
      </w:r>
      <w:r w:rsidRPr="00554A73">
        <w:rPr>
          <w:rFonts w:ascii="Arial" w:eastAsia="Arial" w:hAnsi="Arial" w:cs="Arial"/>
          <w:b/>
          <w:color w:val="117086"/>
          <w:sz w:val="16"/>
          <w:szCs w:val="16"/>
        </w:rPr>
        <w:t>Provider</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w:t>
      </w:r>
      <w:r>
        <w:rPr>
          <w:rFonts w:ascii="Arial" w:eastAsia="Arial" w:hAnsi="Arial" w:cs="Arial"/>
          <w:sz w:val="16"/>
          <w:szCs w:val="16"/>
        </w:rPr>
        <w:t>.</w:t>
      </w:r>
    </w:p>
    <w:p w14:paraId="6A81D797" w14:textId="77777777" w:rsidR="00E633C7" w:rsidRDefault="00084F5A">
      <w:pPr>
        <w:pStyle w:val="Heading3"/>
        <w:widowControl w:val="0"/>
        <w:tabs>
          <w:tab w:val="left" w:pos="1080"/>
        </w:tabs>
        <w:spacing w:after="120"/>
        <w:ind w:firstLine="720"/>
        <w:rPr>
          <w:rFonts w:ascii="Arial" w:eastAsia="Arial" w:hAnsi="Arial" w:cs="Arial"/>
          <w:sz w:val="16"/>
          <w:szCs w:val="16"/>
        </w:rPr>
      </w:pPr>
      <w:r w:rsidRPr="00554A73">
        <w:rPr>
          <w:rFonts w:ascii="Arial" w:eastAsia="Arial" w:hAnsi="Arial" w:cs="Arial"/>
          <w:b/>
          <w:color w:val="117086"/>
          <w:sz w:val="16"/>
          <w:szCs w:val="16"/>
        </w:rPr>
        <w:t>Customer’s</w:t>
      </w:r>
      <w:r>
        <w:rPr>
          <w:rFonts w:ascii="Arial" w:eastAsia="Arial" w:hAnsi="Arial" w:cs="Arial"/>
          <w:b/>
          <w:color w:val="0432FF"/>
          <w:sz w:val="16"/>
          <w:szCs w:val="16"/>
        </w:rPr>
        <w:t xml:space="preserve"> </w:t>
      </w:r>
      <w:r>
        <w:rPr>
          <w:rFonts w:ascii="Arial" w:eastAsia="Arial" w:hAnsi="Arial" w:cs="Arial"/>
          <w:sz w:val="16"/>
          <w:szCs w:val="16"/>
        </w:rPr>
        <w:t xml:space="preserve">obligations as an Indemnifying Party will not apply to </w:t>
      </w:r>
      <w:r w:rsidRPr="00554A73">
        <w:rPr>
          <w:rFonts w:ascii="Arial" w:eastAsia="Arial" w:hAnsi="Arial" w:cs="Arial"/>
          <w:b/>
          <w:color w:val="117086"/>
          <w:sz w:val="16"/>
          <w:szCs w:val="16"/>
        </w:rPr>
        <w:t>Customer</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Claims</w:t>
      </w:r>
      <w:r>
        <w:rPr>
          <w:rFonts w:ascii="Arial" w:eastAsia="Arial" w:hAnsi="Arial" w:cs="Arial"/>
          <w:color w:val="0432FF"/>
          <w:sz w:val="16"/>
          <w:szCs w:val="16"/>
        </w:rPr>
        <w:t xml:space="preserve"> </w:t>
      </w:r>
      <w:r>
        <w:rPr>
          <w:rFonts w:ascii="Arial" w:eastAsia="Arial" w:hAnsi="Arial" w:cs="Arial"/>
          <w:sz w:val="16"/>
          <w:szCs w:val="16"/>
        </w:rPr>
        <w:t xml:space="preserve">that result from the unauthorized use of the </w:t>
      </w:r>
      <w:r w:rsidRPr="00554A73">
        <w:rPr>
          <w:rFonts w:ascii="Arial" w:eastAsia="Arial" w:hAnsi="Arial" w:cs="Arial"/>
          <w:b/>
          <w:color w:val="117086"/>
          <w:sz w:val="16"/>
          <w:szCs w:val="16"/>
        </w:rPr>
        <w:t>Customer</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Content</w:t>
      </w:r>
      <w:r>
        <w:rPr>
          <w:rFonts w:ascii="Arial" w:eastAsia="Arial" w:hAnsi="Arial" w:cs="Arial"/>
          <w:sz w:val="16"/>
          <w:szCs w:val="16"/>
        </w:rPr>
        <w:t>, including use in violation of this Agreement.</w:t>
      </w:r>
    </w:p>
    <w:p w14:paraId="12389925" w14:textId="77777777"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Exclusive Remedy</w:t>
      </w:r>
      <w:r>
        <w:rPr>
          <w:rFonts w:ascii="Arial" w:eastAsia="Arial" w:hAnsi="Arial" w:cs="Arial"/>
          <w:sz w:val="16"/>
          <w:szCs w:val="16"/>
        </w:rPr>
        <w:t xml:space="preserve">.  This Section 10 (Indemnification), together with any termination rights, describes each Protected Party’s exclusive remedy and each Indemnifying Party’s entire liability for a </w:t>
      </w:r>
      <w:r w:rsidRPr="00E40B30">
        <w:rPr>
          <w:rFonts w:ascii="Arial" w:eastAsia="Arial" w:hAnsi="Arial" w:cs="Arial"/>
          <w:sz w:val="16"/>
          <w:szCs w:val="16"/>
        </w:rPr>
        <w:t>Covered Claim</w:t>
      </w:r>
      <w:r>
        <w:rPr>
          <w:rFonts w:ascii="Arial" w:eastAsia="Arial" w:hAnsi="Arial" w:cs="Arial"/>
          <w:sz w:val="16"/>
          <w:szCs w:val="16"/>
        </w:rPr>
        <w:t>.</w:t>
      </w:r>
    </w:p>
    <w:p w14:paraId="2057D964"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Insurance</w:t>
      </w:r>
    </w:p>
    <w:p w14:paraId="653B869A" w14:textId="601BF117" w:rsidR="00E633C7" w:rsidRDefault="00084F5A" w:rsidP="004B6808">
      <w:pPr>
        <w:pStyle w:val="Heading2"/>
        <w:widowControl w:val="0"/>
        <w:numPr>
          <w:ilvl w:val="0"/>
          <w:numId w:val="0"/>
        </w:numPr>
        <w:spacing w:after="120"/>
        <w:rPr>
          <w:rFonts w:ascii="Arial" w:eastAsia="Arial" w:hAnsi="Arial" w:cs="Arial"/>
          <w:sz w:val="16"/>
          <w:szCs w:val="16"/>
        </w:rPr>
      </w:pPr>
      <w:r>
        <w:rPr>
          <w:rFonts w:ascii="Arial" w:eastAsia="Arial" w:hAnsi="Arial" w:cs="Arial"/>
          <w:sz w:val="16"/>
          <w:szCs w:val="16"/>
        </w:rPr>
        <w:t xml:space="preserve">During the </w:t>
      </w:r>
      <w:r w:rsidRPr="00554A73">
        <w:rPr>
          <w:rFonts w:ascii="Arial" w:eastAsia="Arial" w:hAnsi="Arial" w:cs="Arial"/>
          <w:b/>
          <w:color w:val="117086"/>
          <w:sz w:val="16"/>
          <w:szCs w:val="16"/>
        </w:rPr>
        <w:t>Subscription</w:t>
      </w:r>
      <w:r w:rsidR="0027741F">
        <w:rPr>
          <w:rFonts w:ascii="Arial" w:eastAsia="Arial" w:hAnsi="Arial" w:cs="Arial"/>
          <w:b/>
          <w:color w:val="0432FF"/>
          <w:sz w:val="16"/>
          <w:szCs w:val="16"/>
        </w:rPr>
        <w:t xml:space="preserve"> </w:t>
      </w:r>
      <w:r w:rsidR="0027741F" w:rsidRPr="00554A73">
        <w:rPr>
          <w:rFonts w:ascii="Arial" w:eastAsia="Arial" w:hAnsi="Arial" w:cs="Arial"/>
          <w:b/>
          <w:color w:val="117086"/>
          <w:sz w:val="16"/>
          <w:szCs w:val="16"/>
        </w:rPr>
        <w:t>Period</w:t>
      </w:r>
      <w:r w:rsidR="0027741F">
        <w:t xml:space="preserve"> </w:t>
      </w:r>
      <w:r>
        <w:rPr>
          <w:rFonts w:ascii="Arial" w:eastAsia="Arial" w:hAnsi="Arial" w:cs="Arial"/>
          <w:sz w:val="16"/>
          <w:szCs w:val="16"/>
        </w:rPr>
        <w:t xml:space="preserve">and for six months after,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carry commercial insurance policies with coverage limits </w:t>
      </w:r>
      <w:r w:rsidR="000D30FD">
        <w:rPr>
          <w:rFonts w:ascii="Arial" w:eastAsia="Arial" w:hAnsi="Arial" w:cs="Arial"/>
          <w:sz w:val="16"/>
          <w:szCs w:val="16"/>
        </w:rPr>
        <w:t xml:space="preserve">that meet </w:t>
      </w:r>
      <w:r>
        <w:rPr>
          <w:rFonts w:ascii="Arial" w:eastAsia="Arial" w:hAnsi="Arial" w:cs="Arial"/>
          <w:sz w:val="16"/>
          <w:szCs w:val="16"/>
        </w:rPr>
        <w:t xml:space="preserve">the </w:t>
      </w:r>
      <w:r w:rsidRPr="00554A73">
        <w:rPr>
          <w:rFonts w:ascii="Arial" w:eastAsia="Arial" w:hAnsi="Arial" w:cs="Arial"/>
          <w:b/>
          <w:color w:val="117086"/>
          <w:sz w:val="16"/>
          <w:szCs w:val="16"/>
        </w:rPr>
        <w:t>Insurance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Minimums</w:t>
      </w:r>
      <w:r w:rsidR="0027741F">
        <w:rPr>
          <w:rFonts w:ascii="Arial" w:eastAsia="Arial" w:hAnsi="Arial" w:cs="Arial"/>
          <w:sz w:val="16"/>
          <w:szCs w:val="16"/>
        </w:rPr>
        <w:t>, if any.</w:t>
      </w:r>
      <w:r>
        <w:rPr>
          <w:rFonts w:ascii="Arial" w:eastAsia="Arial" w:hAnsi="Arial" w:cs="Arial"/>
          <w:sz w:val="16"/>
          <w:szCs w:val="16"/>
        </w:rPr>
        <w:t xml:space="preserve"> Upon request, </w:t>
      </w:r>
      <w:r w:rsidRPr="00554A73">
        <w:rPr>
          <w:rFonts w:ascii="Arial" w:eastAsia="Arial" w:hAnsi="Arial" w:cs="Arial"/>
          <w:b/>
          <w:color w:val="117086"/>
          <w:sz w:val="16"/>
          <w:szCs w:val="16"/>
        </w:rPr>
        <w:t>Provider</w:t>
      </w:r>
      <w:r>
        <w:rPr>
          <w:rFonts w:ascii="Arial" w:eastAsia="Arial" w:hAnsi="Arial" w:cs="Arial"/>
          <w:sz w:val="16"/>
          <w:szCs w:val="16"/>
        </w:rPr>
        <w:t xml:space="preserve"> will give </w:t>
      </w:r>
      <w:r w:rsidRPr="00554A73">
        <w:rPr>
          <w:rFonts w:ascii="Arial" w:eastAsia="Arial" w:hAnsi="Arial" w:cs="Arial"/>
          <w:b/>
          <w:color w:val="117086"/>
          <w:sz w:val="16"/>
          <w:szCs w:val="16"/>
        </w:rPr>
        <w:t>Customer</w:t>
      </w:r>
      <w:r>
        <w:rPr>
          <w:rFonts w:ascii="Arial" w:eastAsia="Arial" w:hAnsi="Arial" w:cs="Arial"/>
          <w:sz w:val="16"/>
          <w:szCs w:val="16"/>
        </w:rPr>
        <w:t xml:space="preserve"> a certificate of insurance evidencing its insurance policies that meet the </w:t>
      </w:r>
      <w:r w:rsidRPr="00554A73">
        <w:rPr>
          <w:rFonts w:ascii="Arial" w:eastAsia="Arial" w:hAnsi="Arial" w:cs="Arial"/>
          <w:b/>
          <w:color w:val="117086"/>
          <w:sz w:val="16"/>
          <w:szCs w:val="16"/>
        </w:rPr>
        <w:t>Insurance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Minimums</w:t>
      </w:r>
      <w:r>
        <w:rPr>
          <w:rFonts w:ascii="Arial" w:eastAsia="Arial" w:hAnsi="Arial" w:cs="Arial"/>
          <w:sz w:val="16"/>
          <w:szCs w:val="16"/>
        </w:rPr>
        <w:t xml:space="preserve">. </w:t>
      </w:r>
      <w:r w:rsidRPr="00554A73">
        <w:rPr>
          <w:rFonts w:ascii="Arial" w:eastAsia="Arial" w:hAnsi="Arial" w:cs="Arial"/>
          <w:b/>
          <w:color w:val="117086"/>
          <w:sz w:val="16"/>
          <w:szCs w:val="16"/>
        </w:rPr>
        <w:t>Provider’s</w:t>
      </w:r>
      <w:r>
        <w:rPr>
          <w:rFonts w:ascii="Arial" w:eastAsia="Arial" w:hAnsi="Arial" w:cs="Arial"/>
          <w:color w:val="0432FF"/>
          <w:sz w:val="16"/>
          <w:szCs w:val="16"/>
        </w:rPr>
        <w:t xml:space="preserve"> </w:t>
      </w:r>
      <w:r>
        <w:rPr>
          <w:rFonts w:ascii="Arial" w:eastAsia="Arial" w:hAnsi="Arial" w:cs="Arial"/>
          <w:sz w:val="16"/>
          <w:szCs w:val="16"/>
        </w:rPr>
        <w:t xml:space="preserve">insurance policies will not be considered as evidence of </w:t>
      </w:r>
      <w:r w:rsidRPr="00554A73">
        <w:rPr>
          <w:rFonts w:ascii="Arial" w:eastAsia="Arial" w:hAnsi="Arial" w:cs="Arial"/>
          <w:b/>
          <w:color w:val="117086"/>
          <w:sz w:val="16"/>
          <w:szCs w:val="16"/>
        </w:rPr>
        <w:t>Provider’s</w:t>
      </w:r>
      <w:r>
        <w:rPr>
          <w:rFonts w:ascii="Arial" w:eastAsia="Arial" w:hAnsi="Arial" w:cs="Arial"/>
          <w:color w:val="0432FF"/>
          <w:sz w:val="16"/>
          <w:szCs w:val="16"/>
        </w:rPr>
        <w:t xml:space="preserve"> </w:t>
      </w:r>
      <w:r>
        <w:rPr>
          <w:rFonts w:ascii="Arial" w:eastAsia="Arial" w:hAnsi="Arial" w:cs="Arial"/>
          <w:sz w:val="16"/>
          <w:szCs w:val="16"/>
        </w:rPr>
        <w:t>liability.</w:t>
      </w:r>
    </w:p>
    <w:p w14:paraId="37A7A168"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Confidentiality</w:t>
      </w:r>
    </w:p>
    <w:p w14:paraId="34E7D5FE" w14:textId="72D38D0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Non-Use and Non-Disclosure</w:t>
      </w:r>
      <w:r>
        <w:rPr>
          <w:rFonts w:ascii="Arial" w:eastAsia="Arial" w:hAnsi="Arial" w:cs="Arial"/>
          <w:sz w:val="16"/>
          <w:szCs w:val="16"/>
        </w:rPr>
        <w:t>.  Unless otherwise authorized in the Agreement, Recipient will (a) only use Discloser’s Confidential Information to fulfill its obligations or exercise its rights under this Agreement</w:t>
      </w:r>
      <w:r w:rsidR="00313E1F">
        <w:rPr>
          <w:rFonts w:ascii="Arial" w:eastAsia="Arial" w:hAnsi="Arial" w:cs="Arial"/>
          <w:sz w:val="16"/>
          <w:szCs w:val="16"/>
        </w:rPr>
        <w:t>;</w:t>
      </w:r>
      <w:r>
        <w:rPr>
          <w:rFonts w:ascii="Arial" w:eastAsia="Arial" w:hAnsi="Arial" w:cs="Arial"/>
          <w:sz w:val="16"/>
          <w:szCs w:val="16"/>
        </w:rPr>
        <w:t xml:space="preserve"> and (b) not disclose Discloser’s Confidential Information to anyone else. In addition, Recipient will protect Discloser’s Confidential Information using at least the same protections Recipient uses for its own similar information but no less than a reasonable standard of care.</w:t>
      </w:r>
    </w:p>
    <w:p w14:paraId="3D09487E" w14:textId="7469719A"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Exclusions</w:t>
      </w:r>
      <w:r>
        <w:rPr>
          <w:rFonts w:ascii="Arial" w:eastAsia="Arial" w:hAnsi="Arial" w:cs="Arial"/>
          <w:sz w:val="16"/>
          <w:szCs w:val="16"/>
        </w:rPr>
        <w:t>.  Confidential Information does not include information that (a) Recipient knew without any obligation of confidentiality before disclosure by Discloser</w:t>
      </w:r>
      <w:r w:rsidR="00313E1F">
        <w:rPr>
          <w:rFonts w:ascii="Arial" w:eastAsia="Arial" w:hAnsi="Arial" w:cs="Arial"/>
          <w:sz w:val="16"/>
          <w:szCs w:val="16"/>
        </w:rPr>
        <w:t>;</w:t>
      </w:r>
      <w:r>
        <w:rPr>
          <w:rFonts w:ascii="Arial" w:eastAsia="Arial" w:hAnsi="Arial" w:cs="Arial"/>
          <w:sz w:val="16"/>
          <w:szCs w:val="16"/>
        </w:rPr>
        <w:t xml:space="preserve"> (b) is or becomes publicly known and generally available through no fault of Recipient</w:t>
      </w:r>
      <w:r w:rsidR="00313E1F">
        <w:rPr>
          <w:rFonts w:ascii="Arial" w:eastAsia="Arial" w:hAnsi="Arial" w:cs="Arial"/>
          <w:sz w:val="16"/>
          <w:szCs w:val="16"/>
        </w:rPr>
        <w:t>;</w:t>
      </w:r>
      <w:r>
        <w:rPr>
          <w:rFonts w:ascii="Arial" w:eastAsia="Arial" w:hAnsi="Arial" w:cs="Arial"/>
          <w:sz w:val="16"/>
          <w:szCs w:val="16"/>
        </w:rPr>
        <w:t xml:space="preserve"> (c) Recipient receives under no obligation of confidentiality from someone else who is authorized to make the disclosure</w:t>
      </w:r>
      <w:r w:rsidR="00313E1F">
        <w:rPr>
          <w:rFonts w:ascii="Arial" w:eastAsia="Arial" w:hAnsi="Arial" w:cs="Arial"/>
          <w:sz w:val="16"/>
          <w:szCs w:val="16"/>
        </w:rPr>
        <w:t>;</w:t>
      </w:r>
      <w:r>
        <w:rPr>
          <w:rFonts w:ascii="Arial" w:eastAsia="Arial" w:hAnsi="Arial" w:cs="Arial"/>
          <w:sz w:val="16"/>
          <w:szCs w:val="16"/>
        </w:rPr>
        <w:t xml:space="preserve"> or (d) Recipient independently developed without use of or reference to Discloser’s Confidential Information.</w:t>
      </w:r>
    </w:p>
    <w:p w14:paraId="282ECDBC" w14:textId="757F7F04"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Required Disclosures</w:t>
      </w:r>
      <w:r>
        <w:rPr>
          <w:rFonts w:ascii="Arial" w:eastAsia="Arial" w:hAnsi="Arial" w:cs="Arial"/>
          <w:sz w:val="16"/>
          <w:szCs w:val="16"/>
        </w:rPr>
        <w:t xml:space="preserve">.  Recipient may disclose Discloser’s Confidential Information to the extent required by Applicable Laws if, unless prohibited by Applicable Laws, Recipient provides the </w:t>
      </w:r>
      <w:r w:rsidR="000022BF">
        <w:rPr>
          <w:rFonts w:ascii="Arial" w:eastAsia="Arial" w:hAnsi="Arial" w:cs="Arial"/>
          <w:sz w:val="16"/>
          <w:szCs w:val="16"/>
        </w:rPr>
        <w:t>Discloser</w:t>
      </w:r>
      <w:r>
        <w:rPr>
          <w:rFonts w:ascii="Arial" w:eastAsia="Arial" w:hAnsi="Arial" w:cs="Arial"/>
          <w:sz w:val="16"/>
          <w:szCs w:val="16"/>
        </w:rPr>
        <w:t xml:space="preserve"> reasonable advance notice of the required disclosure and reasonably cooperates, at the Discloser’s expense, with the Discloser’s efforts to obtain confidential treatment for the Confidential Information. </w:t>
      </w:r>
    </w:p>
    <w:p w14:paraId="26977579" w14:textId="0C382858"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Permitted Disclosures</w:t>
      </w:r>
      <w:r>
        <w:rPr>
          <w:rFonts w:ascii="Arial" w:eastAsia="Arial" w:hAnsi="Arial" w:cs="Arial"/>
          <w:sz w:val="16"/>
          <w:szCs w:val="16"/>
        </w:rPr>
        <w:t xml:space="preserve">.  Recipient may disclose Discloser’s Confidential Information to Users, employees, advisors, contractors, and representatives who each have a need to know the Confidential Information, but only if the </w:t>
      </w:r>
      <w:r w:rsidR="005B1256">
        <w:rPr>
          <w:rFonts w:ascii="Arial" w:eastAsia="Arial" w:hAnsi="Arial" w:cs="Arial"/>
          <w:sz w:val="16"/>
          <w:szCs w:val="16"/>
        </w:rPr>
        <w:t xml:space="preserve">person or entity </w:t>
      </w:r>
      <w:r>
        <w:rPr>
          <w:rFonts w:ascii="Arial" w:eastAsia="Arial" w:hAnsi="Arial" w:cs="Arial"/>
          <w:sz w:val="16"/>
          <w:szCs w:val="16"/>
        </w:rPr>
        <w:t>is bound by confidentiality obligations at least as protective as those in this Section 12 and Recipient remains responsible for everyone’s compliance with the terms of this Section 12.</w:t>
      </w:r>
    </w:p>
    <w:p w14:paraId="1B826413"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Reservation of Rights</w:t>
      </w:r>
    </w:p>
    <w:p w14:paraId="7445DA75" w14:textId="322E8B06" w:rsidR="00E633C7" w:rsidRDefault="00084F5A" w:rsidP="004B6808">
      <w:pPr>
        <w:pStyle w:val="Heading2"/>
        <w:widowControl w:val="0"/>
        <w:numPr>
          <w:ilvl w:val="0"/>
          <w:numId w:val="0"/>
        </w:numPr>
        <w:spacing w:after="120"/>
        <w:rPr>
          <w:rFonts w:ascii="Arial" w:eastAsia="Arial" w:hAnsi="Arial" w:cs="Arial"/>
          <w:sz w:val="16"/>
          <w:szCs w:val="16"/>
          <w:u w:val="single"/>
        </w:rPr>
      </w:pPr>
      <w:r>
        <w:rPr>
          <w:rFonts w:ascii="Arial" w:eastAsia="Arial" w:hAnsi="Arial" w:cs="Arial"/>
          <w:sz w:val="16"/>
          <w:szCs w:val="16"/>
        </w:rPr>
        <w:t xml:space="preserve">Except for the limited license to copy and use Software and Documentation in Section 1.1 (Access and Use),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retains all right, title, and interest in and to the </w:t>
      </w:r>
      <w:r w:rsidR="00A35F8D">
        <w:rPr>
          <w:rFonts w:ascii="Arial" w:eastAsia="Arial" w:hAnsi="Arial" w:cs="Arial"/>
          <w:sz w:val="16"/>
          <w:szCs w:val="16"/>
        </w:rPr>
        <w:t xml:space="preserve">Product, </w:t>
      </w:r>
      <w:r>
        <w:rPr>
          <w:rFonts w:ascii="Arial" w:eastAsia="Arial" w:hAnsi="Arial" w:cs="Arial"/>
          <w:sz w:val="16"/>
          <w:szCs w:val="16"/>
        </w:rPr>
        <w:t xml:space="preserve">whether developed before or after the </w:t>
      </w:r>
      <w:r w:rsidRPr="00554A73">
        <w:rPr>
          <w:rFonts w:ascii="Arial" w:eastAsia="Arial" w:hAnsi="Arial" w:cs="Arial"/>
          <w:b/>
          <w:color w:val="117086"/>
          <w:sz w:val="16"/>
          <w:szCs w:val="16"/>
        </w:rPr>
        <w:t>Effective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Date</w:t>
      </w:r>
      <w:r>
        <w:rPr>
          <w:rFonts w:ascii="Arial" w:eastAsia="Arial" w:hAnsi="Arial" w:cs="Arial"/>
          <w:sz w:val="16"/>
          <w:szCs w:val="16"/>
        </w:rPr>
        <w:t>. Except for the limited rights in Section 1.</w:t>
      </w:r>
      <w:r w:rsidR="003C3F26">
        <w:rPr>
          <w:rFonts w:ascii="Arial" w:eastAsia="Arial" w:hAnsi="Arial" w:cs="Arial"/>
          <w:sz w:val="16"/>
          <w:szCs w:val="16"/>
        </w:rPr>
        <w:t>7</w:t>
      </w:r>
      <w:r>
        <w:rPr>
          <w:rFonts w:ascii="Arial" w:eastAsia="Arial" w:hAnsi="Arial" w:cs="Arial"/>
          <w:sz w:val="16"/>
          <w:szCs w:val="16"/>
        </w:rPr>
        <w:t xml:space="preserve"> (Customer Content),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retains all right, title, and interest in and to the Customer Content.</w:t>
      </w:r>
    </w:p>
    <w:p w14:paraId="36DAA521"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General Terms</w:t>
      </w:r>
    </w:p>
    <w:p w14:paraId="7CFDA8BE"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Entire Agreement</w:t>
      </w:r>
      <w:r>
        <w:rPr>
          <w:rFonts w:ascii="Arial" w:eastAsia="Arial" w:hAnsi="Arial" w:cs="Arial"/>
          <w:sz w:val="16"/>
          <w:szCs w:val="16"/>
        </w:rPr>
        <w:t xml:space="preserve">.  This Agreement is the only agreement between the parties about its subject and this Agreement supersedes all prior or contemporaneous statements (whether in writing or not) about its subject.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expressly rejects any terms included in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purchase order or similar document, which may only be used for accounting or administrative purposes. </w:t>
      </w:r>
    </w:p>
    <w:p w14:paraId="2A3F8559" w14:textId="084E03E2"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Modifications, Severability, and Waiver</w:t>
      </w:r>
      <w:r>
        <w:rPr>
          <w:rFonts w:ascii="Arial" w:eastAsia="Arial" w:hAnsi="Arial" w:cs="Arial"/>
          <w:sz w:val="16"/>
          <w:szCs w:val="16"/>
        </w:rPr>
        <w:t xml:space="preserve">.  Any waiver, modification, or change to the Agreement must be in writing and signed or electronically accepted by each party. However,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update </w:t>
      </w:r>
      <w:r w:rsidR="005F5CA0" w:rsidRPr="00554A73">
        <w:rPr>
          <w:rFonts w:ascii="Arial" w:eastAsia="Arial" w:hAnsi="Arial" w:cs="Arial"/>
          <w:b/>
          <w:color w:val="117086"/>
          <w:sz w:val="16"/>
          <w:szCs w:val="16"/>
        </w:rPr>
        <w:t>Technical</w:t>
      </w:r>
      <w:r w:rsidR="005F5CA0">
        <w:rPr>
          <w:rFonts w:ascii="Arial" w:eastAsia="Arial" w:hAnsi="Arial" w:cs="Arial"/>
          <w:b/>
          <w:color w:val="0432FF"/>
          <w:sz w:val="16"/>
          <w:szCs w:val="16"/>
        </w:rPr>
        <w:t xml:space="preserve"> </w:t>
      </w:r>
      <w:r w:rsidRPr="00554A73">
        <w:rPr>
          <w:rFonts w:ascii="Arial" w:eastAsia="Arial" w:hAnsi="Arial" w:cs="Arial"/>
          <w:b/>
          <w:color w:val="117086"/>
          <w:sz w:val="16"/>
          <w:szCs w:val="16"/>
        </w:rPr>
        <w:t>Support</w:t>
      </w:r>
      <w:r>
        <w:rPr>
          <w:rFonts w:ascii="Arial" w:eastAsia="Arial" w:hAnsi="Arial" w:cs="Arial"/>
          <w:sz w:val="16"/>
          <w:szCs w:val="16"/>
        </w:rPr>
        <w:t xml:space="preserve">, the </w:t>
      </w:r>
      <w:r w:rsidRPr="00554A73">
        <w:rPr>
          <w:rFonts w:ascii="Arial" w:eastAsia="Arial" w:hAnsi="Arial" w:cs="Arial"/>
          <w:b/>
          <w:color w:val="117086"/>
          <w:sz w:val="16"/>
          <w:szCs w:val="16"/>
        </w:rPr>
        <w:t>SLA</w:t>
      </w:r>
      <w:r>
        <w:rPr>
          <w:rFonts w:ascii="Arial" w:eastAsia="Arial" w:hAnsi="Arial" w:cs="Arial"/>
          <w:sz w:val="16"/>
          <w:szCs w:val="16"/>
        </w:rPr>
        <w:t xml:space="preserve">, the </w:t>
      </w:r>
      <w:r w:rsidRPr="00554A73">
        <w:rPr>
          <w:rFonts w:ascii="Arial" w:eastAsia="Arial" w:hAnsi="Arial" w:cs="Arial"/>
          <w:b/>
          <w:color w:val="117086"/>
          <w:sz w:val="16"/>
          <w:szCs w:val="16"/>
        </w:rPr>
        <w:t>Security</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Policy</w:t>
      </w:r>
      <w:r>
        <w:rPr>
          <w:rFonts w:ascii="Arial" w:eastAsia="Arial" w:hAnsi="Arial" w:cs="Arial"/>
          <w:sz w:val="16"/>
          <w:szCs w:val="16"/>
        </w:rPr>
        <w:t xml:space="preserve">, or the </w:t>
      </w:r>
      <w:r w:rsidRPr="00554A73">
        <w:rPr>
          <w:rFonts w:ascii="Arial" w:eastAsia="Arial" w:hAnsi="Arial" w:cs="Arial"/>
          <w:b/>
          <w:color w:val="117086"/>
          <w:sz w:val="16"/>
          <w:szCs w:val="16"/>
        </w:rPr>
        <w:t>Acceptable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Use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Policy</w:t>
      </w:r>
      <w:r>
        <w:rPr>
          <w:rFonts w:ascii="Arial" w:eastAsia="Arial" w:hAnsi="Arial" w:cs="Arial"/>
          <w:sz w:val="16"/>
          <w:szCs w:val="16"/>
        </w:rPr>
        <w:t xml:space="preserve"> by giving </w:t>
      </w:r>
      <w:r w:rsidRPr="00554A73">
        <w:rPr>
          <w:rFonts w:ascii="Arial" w:eastAsia="Arial" w:hAnsi="Arial" w:cs="Arial"/>
          <w:b/>
          <w:color w:val="117086"/>
          <w:sz w:val="16"/>
          <w:szCs w:val="16"/>
        </w:rPr>
        <w:t>Customer</w:t>
      </w:r>
      <w:r>
        <w:rPr>
          <w:rFonts w:ascii="Arial" w:eastAsia="Arial" w:hAnsi="Arial" w:cs="Arial"/>
          <w:sz w:val="16"/>
          <w:szCs w:val="16"/>
        </w:rPr>
        <w:t xml:space="preserve"> 30 days prior notice. During the 30-day notice period, </w:t>
      </w:r>
      <w:r w:rsidRPr="00554A73">
        <w:rPr>
          <w:rFonts w:ascii="Arial" w:eastAsia="Arial" w:hAnsi="Arial" w:cs="Arial"/>
          <w:b/>
          <w:color w:val="117086"/>
          <w:sz w:val="16"/>
          <w:szCs w:val="16"/>
        </w:rPr>
        <w:t>Customer</w:t>
      </w:r>
      <w:r>
        <w:rPr>
          <w:rFonts w:ascii="Arial" w:eastAsia="Arial" w:hAnsi="Arial" w:cs="Arial"/>
          <w:sz w:val="16"/>
          <w:szCs w:val="16"/>
        </w:rPr>
        <w:t xml:space="preserve"> may terminate the Agreement or affected Order Form </w:t>
      </w:r>
      <w:r w:rsidR="00C1550D">
        <w:rPr>
          <w:rFonts w:ascii="Arial" w:eastAsia="Arial" w:hAnsi="Arial" w:cs="Arial"/>
          <w:sz w:val="16"/>
          <w:szCs w:val="16"/>
        </w:rPr>
        <w:t xml:space="preserve">upon notice </w:t>
      </w:r>
      <w:r>
        <w:rPr>
          <w:rFonts w:ascii="Arial" w:eastAsia="Arial" w:hAnsi="Arial" w:cs="Arial"/>
          <w:sz w:val="16"/>
          <w:szCs w:val="16"/>
        </w:rPr>
        <w:t>if the update is a material reduction from the prior version</w:t>
      </w:r>
      <w:r w:rsidR="00C1550D">
        <w:rPr>
          <w:rFonts w:ascii="Arial" w:eastAsia="Arial" w:hAnsi="Arial" w:cs="Arial"/>
          <w:sz w:val="16"/>
          <w:szCs w:val="16"/>
        </w:rPr>
        <w:t xml:space="preserve"> and Provider cannot reasonably restore the prior version or a comparable alternative</w:t>
      </w:r>
      <w:r>
        <w:rPr>
          <w:rFonts w:ascii="Arial" w:eastAsia="Arial" w:hAnsi="Arial" w:cs="Arial"/>
          <w:sz w:val="16"/>
          <w:szCs w:val="16"/>
        </w:rPr>
        <w:t>.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14:paraId="61EB78C7" w14:textId="51D738D9"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Governing Law and</w:t>
      </w:r>
      <w:r w:rsidR="0027741F">
        <w:rPr>
          <w:rFonts w:ascii="Arial" w:eastAsia="Arial" w:hAnsi="Arial" w:cs="Arial"/>
          <w:sz w:val="16"/>
          <w:szCs w:val="16"/>
          <w:u w:val="single"/>
        </w:rPr>
        <w:t xml:space="preserve"> </w:t>
      </w:r>
      <w:r>
        <w:rPr>
          <w:rFonts w:ascii="Arial" w:eastAsia="Arial" w:hAnsi="Arial" w:cs="Arial"/>
          <w:sz w:val="16"/>
          <w:szCs w:val="16"/>
          <w:u w:val="single"/>
        </w:rPr>
        <w:t>C</w:t>
      </w:r>
      <w:r w:rsidR="0027741F">
        <w:rPr>
          <w:rFonts w:ascii="Arial" w:eastAsia="Arial" w:hAnsi="Arial" w:cs="Arial"/>
          <w:sz w:val="16"/>
          <w:szCs w:val="16"/>
          <w:u w:val="single"/>
        </w:rPr>
        <w:t>hosen C</w:t>
      </w:r>
      <w:r>
        <w:rPr>
          <w:rFonts w:ascii="Arial" w:eastAsia="Arial" w:hAnsi="Arial" w:cs="Arial"/>
          <w:sz w:val="16"/>
          <w:szCs w:val="16"/>
          <w:u w:val="single"/>
        </w:rPr>
        <w:t>ourts</w:t>
      </w:r>
      <w:r>
        <w:rPr>
          <w:rFonts w:ascii="Arial" w:eastAsia="Arial" w:hAnsi="Arial" w:cs="Arial"/>
          <w:sz w:val="16"/>
          <w:szCs w:val="16"/>
        </w:rPr>
        <w:t xml:space="preserve">.  The </w:t>
      </w:r>
      <w:r w:rsidRPr="00554A73">
        <w:rPr>
          <w:rFonts w:ascii="Arial" w:eastAsia="Arial" w:hAnsi="Arial" w:cs="Arial"/>
          <w:b/>
          <w:color w:val="117086"/>
          <w:sz w:val="16"/>
          <w:szCs w:val="16"/>
        </w:rPr>
        <w:t>Governing</w:t>
      </w:r>
      <w:r>
        <w:rPr>
          <w:rFonts w:ascii="Arial" w:eastAsia="Arial" w:hAnsi="Arial" w:cs="Arial"/>
          <w:b/>
          <w:color w:val="0432FF"/>
          <w:sz w:val="16"/>
          <w:szCs w:val="16"/>
        </w:rPr>
        <w:t xml:space="preserve"> </w:t>
      </w:r>
      <w:r w:rsidRPr="00554A73">
        <w:rPr>
          <w:rFonts w:ascii="Arial" w:eastAsia="Arial" w:hAnsi="Arial" w:cs="Arial"/>
          <w:b/>
          <w:color w:val="117086"/>
          <w:sz w:val="16"/>
          <w:szCs w:val="16"/>
        </w:rPr>
        <w:t>Law</w:t>
      </w:r>
      <w:r>
        <w:rPr>
          <w:rFonts w:ascii="Arial" w:eastAsia="Arial" w:hAnsi="Arial" w:cs="Arial"/>
          <w:color w:val="0432FF"/>
          <w:sz w:val="16"/>
          <w:szCs w:val="16"/>
        </w:rPr>
        <w:t xml:space="preserve"> </w:t>
      </w:r>
      <w:r>
        <w:rPr>
          <w:rFonts w:ascii="Arial" w:eastAsia="Arial" w:hAnsi="Arial" w:cs="Arial"/>
          <w:sz w:val="16"/>
          <w:szCs w:val="16"/>
        </w:rPr>
        <w:t xml:space="preserve">will govern all interpretations and disputes about this Agreement, without regard to its conflict of </w:t>
      </w:r>
      <w:proofErr w:type="spellStart"/>
      <w:r>
        <w:rPr>
          <w:rFonts w:ascii="Arial" w:eastAsia="Arial" w:hAnsi="Arial" w:cs="Arial"/>
          <w:sz w:val="16"/>
          <w:szCs w:val="16"/>
        </w:rPr>
        <w:t>laws</w:t>
      </w:r>
      <w:proofErr w:type="spellEnd"/>
      <w:r>
        <w:rPr>
          <w:rFonts w:ascii="Arial" w:eastAsia="Arial" w:hAnsi="Arial" w:cs="Arial"/>
          <w:sz w:val="16"/>
          <w:szCs w:val="16"/>
        </w:rPr>
        <w:t xml:space="preserve"> provisions. The parties will bring any legal suit, action, or proceeding about this Agreement in the </w:t>
      </w:r>
      <w:r w:rsidRPr="00554A73">
        <w:rPr>
          <w:rFonts w:ascii="Arial" w:eastAsia="Arial" w:hAnsi="Arial" w:cs="Arial"/>
          <w:b/>
          <w:color w:val="117086"/>
          <w:sz w:val="16"/>
          <w:szCs w:val="16"/>
        </w:rPr>
        <w:t>C</w:t>
      </w:r>
      <w:r w:rsidR="0027741F" w:rsidRPr="00554A73">
        <w:rPr>
          <w:rFonts w:ascii="Arial" w:eastAsia="Arial" w:hAnsi="Arial" w:cs="Arial"/>
          <w:b/>
          <w:color w:val="117086"/>
          <w:sz w:val="16"/>
          <w:szCs w:val="16"/>
        </w:rPr>
        <w:t>hosen</w:t>
      </w:r>
      <w:r w:rsidR="0027741F">
        <w:rPr>
          <w:rFonts w:ascii="Arial" w:eastAsia="Arial" w:hAnsi="Arial" w:cs="Arial"/>
          <w:b/>
          <w:color w:val="0432FF"/>
          <w:sz w:val="16"/>
          <w:szCs w:val="16"/>
        </w:rPr>
        <w:t xml:space="preserve"> </w:t>
      </w:r>
      <w:r w:rsidR="0027741F" w:rsidRPr="00554A73">
        <w:rPr>
          <w:rFonts w:ascii="Arial" w:eastAsia="Arial" w:hAnsi="Arial" w:cs="Arial"/>
          <w:b/>
          <w:color w:val="117086"/>
          <w:sz w:val="16"/>
          <w:szCs w:val="16"/>
        </w:rPr>
        <w:t>C</w:t>
      </w:r>
      <w:r w:rsidRPr="00554A73">
        <w:rPr>
          <w:rFonts w:ascii="Arial" w:eastAsia="Arial" w:hAnsi="Arial" w:cs="Arial"/>
          <w:b/>
          <w:color w:val="117086"/>
          <w:sz w:val="16"/>
          <w:szCs w:val="16"/>
        </w:rPr>
        <w:t>ourts</w:t>
      </w:r>
      <w:r>
        <w:rPr>
          <w:rFonts w:ascii="Arial" w:eastAsia="Arial" w:hAnsi="Arial" w:cs="Arial"/>
          <w:sz w:val="16"/>
          <w:szCs w:val="16"/>
        </w:rPr>
        <w:t xml:space="preserve"> and each party irrevocably submits to the exclusive jurisdiction of the </w:t>
      </w:r>
      <w:r w:rsidR="0027741F" w:rsidRPr="00554A73">
        <w:rPr>
          <w:rFonts w:ascii="Arial" w:eastAsia="Arial" w:hAnsi="Arial" w:cs="Arial"/>
          <w:b/>
          <w:color w:val="117086"/>
          <w:sz w:val="16"/>
          <w:szCs w:val="16"/>
        </w:rPr>
        <w:t>Chosen</w:t>
      </w:r>
      <w:r w:rsidR="0027741F">
        <w:rPr>
          <w:rFonts w:ascii="Arial" w:eastAsia="Arial" w:hAnsi="Arial" w:cs="Arial"/>
          <w:b/>
          <w:color w:val="0432FF"/>
          <w:sz w:val="16"/>
          <w:szCs w:val="16"/>
        </w:rPr>
        <w:t xml:space="preserve"> </w:t>
      </w:r>
      <w:r w:rsidR="0027741F" w:rsidRPr="00554A73">
        <w:rPr>
          <w:rFonts w:ascii="Arial" w:eastAsia="Arial" w:hAnsi="Arial" w:cs="Arial"/>
          <w:b/>
          <w:color w:val="117086"/>
          <w:sz w:val="16"/>
          <w:szCs w:val="16"/>
        </w:rPr>
        <w:t>Co</w:t>
      </w:r>
      <w:r w:rsidRPr="00554A73">
        <w:rPr>
          <w:rFonts w:ascii="Arial" w:eastAsia="Arial" w:hAnsi="Arial" w:cs="Arial"/>
          <w:b/>
          <w:color w:val="117086"/>
          <w:sz w:val="16"/>
          <w:szCs w:val="16"/>
        </w:rPr>
        <w:t>urts</w:t>
      </w:r>
      <w:r>
        <w:rPr>
          <w:rFonts w:ascii="Arial" w:eastAsia="Arial" w:hAnsi="Arial" w:cs="Arial"/>
          <w:sz w:val="16"/>
          <w:szCs w:val="16"/>
        </w:rPr>
        <w:t>.</w:t>
      </w:r>
    </w:p>
    <w:p w14:paraId="21855525" w14:textId="7C1FD6B9"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Injunctive Relief</w:t>
      </w:r>
      <w:r>
        <w:rPr>
          <w:rFonts w:ascii="Arial" w:eastAsia="Arial" w:hAnsi="Arial" w:cs="Arial"/>
          <w:sz w:val="16"/>
          <w:szCs w:val="16"/>
        </w:rPr>
        <w:t>.  Despite Section 14.3 (Governing Law and</w:t>
      </w:r>
      <w:r w:rsidR="0027741F">
        <w:rPr>
          <w:rFonts w:ascii="Arial" w:eastAsia="Arial" w:hAnsi="Arial" w:cs="Arial"/>
          <w:sz w:val="16"/>
          <w:szCs w:val="16"/>
        </w:rPr>
        <w:t xml:space="preserve"> Chosen </w:t>
      </w:r>
      <w:r>
        <w:rPr>
          <w:rFonts w:ascii="Arial" w:eastAsia="Arial" w:hAnsi="Arial" w:cs="Arial"/>
          <w:sz w:val="16"/>
          <w:szCs w:val="16"/>
        </w:rPr>
        <w:t xml:space="preserve">Courts), a breach of Section 12 (Confidentiality) or the violation </w:t>
      </w:r>
      <w:r>
        <w:rPr>
          <w:rFonts w:ascii="Arial" w:eastAsia="Arial" w:hAnsi="Arial" w:cs="Arial"/>
          <w:sz w:val="16"/>
          <w:szCs w:val="16"/>
        </w:rPr>
        <w:lastRenderedPageBreak/>
        <w:t>of a party’s intellectual property rights may cause irreparable harm for which monetary damages cannot adequately compensate. As a result, upon the actual or threatened breach of Section 12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14:paraId="132020AB"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Non-Exhaustive Remedies</w:t>
      </w:r>
      <w:r>
        <w:rPr>
          <w:rFonts w:ascii="Arial" w:eastAsia="Arial" w:hAnsi="Arial" w:cs="Arial"/>
          <w:sz w:val="16"/>
          <w:szCs w:val="16"/>
        </w:rPr>
        <w:t>.  Except where the Agreement provides for an exclusive remedy, seeking or exercising a remedy does not limit the other rights or remedies available to a party.</w:t>
      </w:r>
    </w:p>
    <w:p w14:paraId="52920AC0" w14:textId="33F7A236"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Assignment</w:t>
      </w:r>
      <w:r>
        <w:rPr>
          <w:rFonts w:ascii="Arial" w:eastAsia="Arial" w:hAnsi="Arial" w:cs="Arial"/>
          <w:sz w:val="16"/>
          <w:szCs w:val="16"/>
        </w:rPr>
        <w:t xml:space="preserve">.  Neither party may assign any rights or obligations under this Agreement without the prior written consent of the other party. However, either party may assign this Agreement upon notice if the assigning party undergoes a merger, </w:t>
      </w:r>
      <w:r w:rsidR="008D511F">
        <w:rPr>
          <w:rFonts w:ascii="Arial" w:eastAsia="Arial" w:hAnsi="Arial" w:cs="Arial"/>
          <w:sz w:val="16"/>
          <w:szCs w:val="16"/>
        </w:rPr>
        <w:t>change of control</w:t>
      </w:r>
      <w:r>
        <w:rPr>
          <w:rFonts w:ascii="Arial" w:eastAsia="Arial" w:hAnsi="Arial" w:cs="Arial"/>
          <w:sz w:val="16"/>
          <w:szCs w:val="16"/>
        </w:rPr>
        <w:t>,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14:paraId="47B33E4B"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 Publicity</w:t>
      </w:r>
      <w:r>
        <w:rPr>
          <w:rFonts w:ascii="Arial" w:eastAsia="Arial" w:hAnsi="Arial" w:cs="Arial"/>
          <w:sz w:val="16"/>
          <w:szCs w:val="16"/>
        </w:rPr>
        <w:t>.  Neither party may publicly announce the existence of this Agreement without the prior written approval of the other party.</w:t>
      </w:r>
    </w:p>
    <w:p w14:paraId="42699538"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Notices</w:t>
      </w:r>
      <w:r>
        <w:rPr>
          <w:rFonts w:ascii="Arial" w:eastAsia="Arial" w:hAnsi="Arial" w:cs="Arial"/>
          <w:sz w:val="16"/>
          <w:szCs w:val="16"/>
        </w:rPr>
        <w:t xml:space="preserve">.  Any notice, request, or approval about the Agreement must be in writing and sent to the </w:t>
      </w:r>
      <w:r w:rsidRPr="00554A73">
        <w:rPr>
          <w:rFonts w:ascii="Arial" w:eastAsia="Arial" w:hAnsi="Arial" w:cs="Arial"/>
          <w:b/>
          <w:color w:val="117086"/>
          <w:sz w:val="16"/>
          <w:szCs w:val="16"/>
        </w:rPr>
        <w:t>Notice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Address</w:t>
      </w:r>
      <w:r>
        <w:rPr>
          <w:rFonts w:ascii="Arial" w:eastAsia="Arial" w:hAnsi="Arial" w:cs="Arial"/>
          <w:sz w:val="16"/>
          <w:szCs w:val="16"/>
        </w:rPr>
        <w:t>. Notices will be deemed given (a) upon confirmed delivery if by email, registered or certified mail, or personal delivery; or (b) two days after mailing if by overnight commercial delivery.</w:t>
      </w:r>
    </w:p>
    <w:p w14:paraId="678E543E"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Independent Contractors</w:t>
      </w:r>
      <w:r>
        <w:rPr>
          <w:rFonts w:ascii="Arial" w:eastAsia="Arial" w:hAnsi="Arial" w:cs="Arial"/>
          <w:sz w:val="16"/>
          <w:szCs w:val="16"/>
        </w:rPr>
        <w:t xml:space="preserve">.  The parties are independent contractors, not agents, partners, or joint venturers. Neither party is authorized to bind the other to any liability or obligation. </w:t>
      </w:r>
    </w:p>
    <w:p w14:paraId="5A42B2A0"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 Third-Party Beneficiary</w:t>
      </w:r>
      <w:r>
        <w:rPr>
          <w:rFonts w:ascii="Arial" w:eastAsia="Arial" w:hAnsi="Arial" w:cs="Arial"/>
          <w:sz w:val="16"/>
          <w:szCs w:val="16"/>
        </w:rPr>
        <w:t>.  There are no third-party beneficiaries of this Agreement.</w:t>
      </w:r>
    </w:p>
    <w:p w14:paraId="4BCB97BD"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Force Majeure</w:t>
      </w:r>
      <w:r>
        <w:rPr>
          <w:rFonts w:ascii="Arial" w:eastAsia="Arial" w:hAnsi="Arial" w:cs="Arial"/>
          <w:sz w:val="16"/>
          <w:szCs w:val="16"/>
        </w:rPr>
        <w:t xml:space="preserve">.  Neither party will be liable for a delay or failure to perform its obligations of this Agreement if caused by a Force Majeure Event. However, this section does not excuse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obligations to pay fees. </w:t>
      </w:r>
    </w:p>
    <w:p w14:paraId="5C8911EA" w14:textId="4A670412"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Export Controls</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may not remove or export from the United States or allow the export or re-export of the </w:t>
      </w:r>
      <w:r w:rsidR="00D139C2">
        <w:rPr>
          <w:rFonts w:ascii="Arial" w:eastAsia="Arial" w:hAnsi="Arial" w:cs="Arial"/>
          <w:sz w:val="16"/>
          <w:szCs w:val="16"/>
        </w:rPr>
        <w:t>Product</w:t>
      </w:r>
      <w:r w:rsidR="005E3E5C">
        <w:rPr>
          <w:rFonts w:ascii="Arial" w:eastAsia="Arial" w:hAnsi="Arial" w:cs="Arial"/>
          <w:sz w:val="16"/>
          <w:szCs w:val="16"/>
        </w:rPr>
        <w:t xml:space="preserve"> </w:t>
      </w:r>
      <w:r>
        <w:rPr>
          <w:rFonts w:ascii="Arial" w:eastAsia="Arial" w:hAnsi="Arial" w:cs="Arial"/>
          <w:sz w:val="16"/>
          <w:szCs w:val="16"/>
        </w:rPr>
        <w:t>or any related technology or materials in violation of any restrictions, laws</w:t>
      </w:r>
      <w:r w:rsidR="007725F8">
        <w:rPr>
          <w:rFonts w:ascii="Arial" w:eastAsia="Arial" w:hAnsi="Arial" w:cs="Arial"/>
          <w:sz w:val="16"/>
          <w:szCs w:val="16"/>
        </w:rPr>
        <w:t>,</w:t>
      </w:r>
      <w:r>
        <w:rPr>
          <w:rFonts w:ascii="Arial" w:eastAsia="Arial" w:hAnsi="Arial" w:cs="Arial"/>
          <w:sz w:val="16"/>
          <w:szCs w:val="16"/>
        </w:rPr>
        <w:t xml:space="preserve"> or regulations of the United States Department of Commerce, the United States Department of Treasury Office of Foreign Assets Control, or any other United States or foreign agency or authority.  </w:t>
      </w:r>
    </w:p>
    <w:p w14:paraId="11811933" w14:textId="07C80460"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Government Rights</w:t>
      </w:r>
      <w:r>
        <w:rPr>
          <w:rFonts w:ascii="Arial" w:eastAsia="Arial" w:hAnsi="Arial" w:cs="Arial"/>
          <w:sz w:val="16"/>
          <w:szCs w:val="16"/>
        </w:rPr>
        <w:t xml:space="preserve">.  The Cloud Service and Software are deemed “commercial items” or “commercial computer software” according to FAR section 12.212 and DFAR section 227.7202, and the Documentation is “commercial computer software documentation” according to DFAR section 252.227-7014(a)(1) and (5). Any use, modification, reproduction, release, performance, display, or disclosure of the </w:t>
      </w:r>
      <w:r w:rsidR="005E3E5C">
        <w:rPr>
          <w:rFonts w:ascii="Arial" w:eastAsia="Arial" w:hAnsi="Arial" w:cs="Arial"/>
          <w:sz w:val="16"/>
          <w:szCs w:val="16"/>
        </w:rPr>
        <w:t xml:space="preserve">Product </w:t>
      </w:r>
      <w:r>
        <w:rPr>
          <w:rFonts w:ascii="Arial" w:eastAsia="Arial" w:hAnsi="Arial" w:cs="Arial"/>
          <w:sz w:val="16"/>
          <w:szCs w:val="16"/>
        </w:rPr>
        <w:t xml:space="preserve">by the U.S. Government will be governed solely by the terms of this Agreement and all other use is prohibited. </w:t>
      </w:r>
    </w:p>
    <w:p w14:paraId="0F08D520" w14:textId="4A0CF871" w:rsidR="0091376E"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Anti-Bribery</w:t>
      </w:r>
      <w:r>
        <w:rPr>
          <w:rFonts w:ascii="Arial" w:eastAsia="Arial" w:hAnsi="Arial" w:cs="Arial"/>
          <w:sz w:val="16"/>
          <w:szCs w:val="16"/>
        </w:rPr>
        <w:t xml:space="preserve">.  Neither party will take any action that would be a violation of any Applicable Laws that prohibit the offering, giving, promising to offer or give, or receiving, directly or indirectly, money or anything of value to any third party to assist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or </w:t>
      </w:r>
      <w:r w:rsidRPr="00554A73">
        <w:rPr>
          <w:rFonts w:ascii="Arial" w:eastAsia="Arial" w:hAnsi="Arial" w:cs="Arial"/>
          <w:b/>
          <w:color w:val="117086"/>
          <w:sz w:val="16"/>
          <w:szCs w:val="16"/>
        </w:rPr>
        <w:t>Customer</w:t>
      </w:r>
      <w:r>
        <w:rPr>
          <w:rFonts w:ascii="Arial" w:eastAsia="Arial" w:hAnsi="Arial" w:cs="Arial"/>
          <w:sz w:val="16"/>
          <w:szCs w:val="16"/>
        </w:rPr>
        <w:t xml:space="preserve"> in retaining or obtaining business. Examples of these kinds of laws include the U.S. Foreign Corrupt Practices Act and the UK Bribery Act 2010.</w:t>
      </w:r>
    </w:p>
    <w:p w14:paraId="2BA5ED49" w14:textId="70F67EDF"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Titles and Interpretation</w:t>
      </w:r>
      <w:r>
        <w:rPr>
          <w:rFonts w:ascii="Arial" w:eastAsia="Arial" w:hAnsi="Arial" w:cs="Arial"/>
          <w:sz w:val="16"/>
          <w:szCs w:val="16"/>
        </w:rPr>
        <w:t>.  Section titles are for convenience and reference only. All uses of “including” and similar phrases are non-exhaustive and without limitation.</w:t>
      </w:r>
      <w:r w:rsidR="0091376E">
        <w:rPr>
          <w:rFonts w:ascii="Arial" w:eastAsia="Arial" w:hAnsi="Arial" w:cs="Arial"/>
          <w:sz w:val="16"/>
          <w:szCs w:val="16"/>
        </w:rPr>
        <w:t xml:space="preserve"> </w:t>
      </w:r>
      <w:r w:rsidR="00203D80" w:rsidRPr="00203D80">
        <w:rPr>
          <w:rFonts w:ascii="Arial" w:eastAsia="Arial" w:hAnsi="Arial" w:cs="Arial"/>
          <w:sz w:val="16"/>
          <w:szCs w:val="16"/>
        </w:rPr>
        <w:t xml:space="preserve">The United Nations Convention for the International Sale of Goods and the Uniform Computer Information Transaction Act </w:t>
      </w:r>
      <w:r w:rsidR="00881522">
        <w:rPr>
          <w:rFonts w:ascii="Arial" w:eastAsia="Arial" w:hAnsi="Arial" w:cs="Arial"/>
          <w:sz w:val="16"/>
          <w:szCs w:val="16"/>
        </w:rPr>
        <w:t>do</w:t>
      </w:r>
      <w:r w:rsidR="00203D80" w:rsidRPr="00203D80">
        <w:rPr>
          <w:rFonts w:ascii="Arial" w:eastAsia="Arial" w:hAnsi="Arial" w:cs="Arial"/>
          <w:sz w:val="16"/>
          <w:szCs w:val="16"/>
        </w:rPr>
        <w:t xml:space="preserve"> not apply to this Agreemen</w:t>
      </w:r>
      <w:r w:rsidR="00203D80">
        <w:rPr>
          <w:rFonts w:ascii="Arial" w:eastAsia="Arial" w:hAnsi="Arial" w:cs="Arial"/>
          <w:sz w:val="16"/>
          <w:szCs w:val="16"/>
        </w:rPr>
        <w:t>t.</w:t>
      </w:r>
    </w:p>
    <w:p w14:paraId="178CDE7E" w14:textId="77777777"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Signature</w:t>
      </w:r>
      <w:r>
        <w:rPr>
          <w:rFonts w:ascii="Arial" w:eastAsia="Arial" w:hAnsi="Arial" w:cs="Arial"/>
          <w:sz w:val="16"/>
          <w:szCs w:val="16"/>
        </w:rPr>
        <w:t>.  This Agreement may be signed in counterparts, including by electronic copies or acceptance mechanism. Each copy will be deemed an original and all copies, when taken together, will be the same agreement.</w:t>
      </w:r>
    </w:p>
    <w:p w14:paraId="12403A81"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Definitions</w:t>
      </w:r>
      <w:r>
        <w:rPr>
          <w:rFonts w:ascii="Arial" w:eastAsia="Arial" w:hAnsi="Arial" w:cs="Arial"/>
          <w:sz w:val="16"/>
          <w:szCs w:val="16"/>
        </w:rPr>
        <w:t>.</w:t>
      </w:r>
    </w:p>
    <w:p w14:paraId="45111937"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Affiliate</w:t>
      </w:r>
      <w:r>
        <w:rPr>
          <w:rFonts w:ascii="Arial" w:eastAsia="Arial" w:hAnsi="Arial" w:cs="Arial"/>
          <w:sz w:val="16"/>
          <w:szCs w:val="16"/>
        </w:rPr>
        <w:t>” means an entity that, directly or indirectly, controls, is under the control of, or is under common control with a party, where control means having more than fifty percent (50%) of the voting stock or other ownership interest.</w:t>
      </w:r>
    </w:p>
    <w:p w14:paraId="3C012F38" w14:textId="220F5E05" w:rsidR="00E633C7" w:rsidRDefault="00084F5A">
      <w:pPr>
        <w:pStyle w:val="Heading2"/>
        <w:widowControl w:val="0"/>
        <w:spacing w:after="120"/>
        <w:ind w:firstLine="180"/>
        <w:rPr>
          <w:rFonts w:ascii="Arial" w:eastAsia="Arial" w:hAnsi="Arial" w:cs="Arial"/>
          <w:b/>
          <w:sz w:val="16"/>
          <w:szCs w:val="16"/>
        </w:rPr>
      </w:pPr>
      <w:r>
        <w:rPr>
          <w:rFonts w:ascii="Arial" w:eastAsia="Arial" w:hAnsi="Arial" w:cs="Arial"/>
          <w:sz w:val="16"/>
          <w:szCs w:val="16"/>
        </w:rPr>
        <w:t>“</w:t>
      </w:r>
      <w:r>
        <w:rPr>
          <w:rFonts w:ascii="Arial" w:eastAsia="Arial" w:hAnsi="Arial" w:cs="Arial"/>
          <w:b/>
          <w:sz w:val="16"/>
          <w:szCs w:val="16"/>
        </w:rPr>
        <w:t>Agreement</w:t>
      </w:r>
      <w:r>
        <w:rPr>
          <w:rFonts w:ascii="Arial" w:eastAsia="Arial" w:hAnsi="Arial" w:cs="Arial"/>
          <w:sz w:val="16"/>
          <w:szCs w:val="16"/>
        </w:rPr>
        <w:t>” means these Standard Terms</w:t>
      </w:r>
      <w:r w:rsidR="008D7CEE">
        <w:rPr>
          <w:rFonts w:ascii="Arial" w:eastAsia="Arial" w:hAnsi="Arial" w:cs="Arial"/>
          <w:sz w:val="16"/>
          <w:szCs w:val="16"/>
        </w:rPr>
        <w:t xml:space="preserve">, together with </w:t>
      </w:r>
      <w:r>
        <w:rPr>
          <w:rFonts w:ascii="Arial" w:eastAsia="Arial" w:hAnsi="Arial" w:cs="Arial"/>
          <w:sz w:val="16"/>
          <w:szCs w:val="16"/>
        </w:rPr>
        <w:t>the Cover Page</w:t>
      </w:r>
      <w:r w:rsidR="00B16EFD">
        <w:rPr>
          <w:rFonts w:ascii="Arial" w:eastAsia="Arial" w:hAnsi="Arial" w:cs="Arial"/>
          <w:sz w:val="16"/>
          <w:szCs w:val="16"/>
        </w:rPr>
        <w:t>s</w:t>
      </w:r>
      <w:r>
        <w:rPr>
          <w:rFonts w:ascii="Arial" w:eastAsia="Arial" w:hAnsi="Arial" w:cs="Arial"/>
          <w:sz w:val="16"/>
          <w:szCs w:val="16"/>
        </w:rPr>
        <w:t xml:space="preserve"> between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sidRPr="00554A73">
        <w:rPr>
          <w:rFonts w:ascii="Arial" w:eastAsia="Arial" w:hAnsi="Arial" w:cs="Arial"/>
          <w:b/>
          <w:color w:val="117086"/>
          <w:sz w:val="16"/>
          <w:szCs w:val="16"/>
        </w:rPr>
        <w:t>Customer</w:t>
      </w:r>
      <w:r>
        <w:rPr>
          <w:rFonts w:ascii="Arial" w:eastAsia="Arial" w:hAnsi="Arial" w:cs="Arial"/>
          <w:sz w:val="16"/>
          <w:szCs w:val="16"/>
        </w:rPr>
        <w:t xml:space="preserve"> </w:t>
      </w:r>
      <w:r w:rsidR="00B16EFD">
        <w:rPr>
          <w:rFonts w:ascii="Arial" w:eastAsia="Arial" w:hAnsi="Arial" w:cs="Arial"/>
          <w:sz w:val="16"/>
          <w:szCs w:val="16"/>
        </w:rPr>
        <w:t>that</w:t>
      </w:r>
      <w:r w:rsidR="0094164B">
        <w:rPr>
          <w:rFonts w:ascii="Arial" w:eastAsia="Arial" w:hAnsi="Arial" w:cs="Arial"/>
          <w:sz w:val="16"/>
          <w:szCs w:val="16"/>
        </w:rPr>
        <w:t xml:space="preserve"> include or reference a single set of Key Terms</w:t>
      </w:r>
      <w:r>
        <w:rPr>
          <w:rFonts w:ascii="Arial" w:eastAsia="Arial" w:hAnsi="Arial" w:cs="Arial"/>
          <w:sz w:val="16"/>
          <w:szCs w:val="16"/>
        </w:rPr>
        <w:t xml:space="preserve"> and the policies and documents </w:t>
      </w:r>
      <w:r w:rsidR="00A54476">
        <w:rPr>
          <w:rFonts w:ascii="Arial" w:eastAsia="Arial" w:hAnsi="Arial" w:cs="Arial"/>
          <w:sz w:val="16"/>
          <w:szCs w:val="16"/>
        </w:rPr>
        <w:t xml:space="preserve">referenced in or </w:t>
      </w:r>
      <w:r>
        <w:rPr>
          <w:rFonts w:ascii="Arial" w:eastAsia="Arial" w:hAnsi="Arial" w:cs="Arial"/>
          <w:sz w:val="16"/>
          <w:szCs w:val="16"/>
        </w:rPr>
        <w:t xml:space="preserve">attached to </w:t>
      </w:r>
      <w:r w:rsidR="008D7CEE">
        <w:rPr>
          <w:rFonts w:ascii="Arial" w:eastAsia="Arial" w:hAnsi="Arial" w:cs="Arial"/>
          <w:sz w:val="16"/>
          <w:szCs w:val="16"/>
        </w:rPr>
        <w:t>those</w:t>
      </w:r>
      <w:r>
        <w:rPr>
          <w:rFonts w:ascii="Arial" w:eastAsia="Arial" w:hAnsi="Arial" w:cs="Arial"/>
          <w:sz w:val="16"/>
          <w:szCs w:val="16"/>
        </w:rPr>
        <w:t xml:space="preserve"> Cover Page</w:t>
      </w:r>
      <w:r w:rsidR="005C032A">
        <w:rPr>
          <w:rFonts w:ascii="Arial" w:eastAsia="Arial" w:hAnsi="Arial" w:cs="Arial"/>
          <w:sz w:val="16"/>
          <w:szCs w:val="16"/>
        </w:rPr>
        <w:t>s</w:t>
      </w:r>
      <w:r>
        <w:rPr>
          <w:rFonts w:ascii="Arial" w:eastAsia="Arial" w:hAnsi="Arial" w:cs="Arial"/>
          <w:sz w:val="16"/>
          <w:szCs w:val="16"/>
        </w:rPr>
        <w:t>.</w:t>
      </w:r>
    </w:p>
    <w:p w14:paraId="147D41D3" w14:textId="77777777" w:rsidR="00E633C7" w:rsidRDefault="00084F5A">
      <w:pPr>
        <w:pStyle w:val="Heading2"/>
        <w:widowControl w:val="0"/>
        <w:spacing w:after="120"/>
        <w:ind w:firstLine="180"/>
        <w:rPr>
          <w:rFonts w:ascii="Arial" w:eastAsia="Arial" w:hAnsi="Arial" w:cs="Arial"/>
          <w:b/>
          <w:sz w:val="16"/>
          <w:szCs w:val="16"/>
        </w:rPr>
      </w:pPr>
      <w:r>
        <w:rPr>
          <w:rFonts w:ascii="Arial" w:eastAsia="Arial" w:hAnsi="Arial" w:cs="Arial"/>
          <w:sz w:val="16"/>
          <w:szCs w:val="16"/>
        </w:rPr>
        <w:t>“</w:t>
      </w:r>
      <w:r>
        <w:rPr>
          <w:rFonts w:ascii="Arial" w:eastAsia="Arial" w:hAnsi="Arial" w:cs="Arial"/>
          <w:b/>
          <w:sz w:val="16"/>
          <w:szCs w:val="16"/>
        </w:rPr>
        <w:t>Applicable Data Protection Laws</w:t>
      </w:r>
      <w:r>
        <w:rPr>
          <w:rFonts w:ascii="Arial" w:eastAsia="Arial" w:hAnsi="Arial" w:cs="Arial"/>
          <w:sz w:val="16"/>
          <w:szCs w:val="16"/>
        </w:rPr>
        <w:t>” means the Applicable Laws that govern how the Cloud Service may process or use an individual’s personal information, personal data, personally identifiable information, or other similar term.</w:t>
      </w:r>
    </w:p>
    <w:p w14:paraId="24530443"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Applicable Laws</w:t>
      </w:r>
      <w:r>
        <w:rPr>
          <w:rFonts w:ascii="Arial" w:eastAsia="Arial" w:hAnsi="Arial" w:cs="Arial"/>
          <w:sz w:val="16"/>
          <w:szCs w:val="16"/>
        </w:rPr>
        <w:t xml:space="preserve">” means the laws, rules, regulations, court orders, and other binding requirements of a relevant government authority that apply to or govern </w:t>
      </w:r>
      <w:r w:rsidRPr="00554A73">
        <w:rPr>
          <w:rFonts w:ascii="Arial" w:eastAsia="Arial" w:hAnsi="Arial" w:cs="Arial"/>
          <w:b/>
          <w:color w:val="117086"/>
          <w:sz w:val="16"/>
          <w:szCs w:val="16"/>
        </w:rPr>
        <w:t>Provider</w:t>
      </w:r>
      <w:r>
        <w:rPr>
          <w:rFonts w:ascii="Arial" w:eastAsia="Arial" w:hAnsi="Arial" w:cs="Arial"/>
          <w:sz w:val="16"/>
          <w:szCs w:val="16"/>
        </w:rPr>
        <w:t xml:space="preserve"> or </w:t>
      </w:r>
      <w:r w:rsidRPr="00554A73">
        <w:rPr>
          <w:rFonts w:ascii="Arial" w:eastAsia="Arial" w:hAnsi="Arial" w:cs="Arial"/>
          <w:b/>
          <w:color w:val="117086"/>
          <w:sz w:val="16"/>
          <w:szCs w:val="16"/>
        </w:rPr>
        <w:t>Customer</w:t>
      </w:r>
      <w:r>
        <w:rPr>
          <w:rFonts w:ascii="Arial" w:eastAsia="Arial" w:hAnsi="Arial" w:cs="Arial"/>
          <w:sz w:val="16"/>
          <w:szCs w:val="16"/>
        </w:rPr>
        <w:t>.</w:t>
      </w:r>
    </w:p>
    <w:p w14:paraId="1FD73231" w14:textId="296F024B"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Cloud Service</w:t>
      </w:r>
      <w:r>
        <w:rPr>
          <w:rFonts w:ascii="Arial" w:eastAsia="Arial" w:hAnsi="Arial" w:cs="Arial"/>
          <w:sz w:val="16"/>
          <w:szCs w:val="16"/>
        </w:rPr>
        <w:t>” means the product described in an Order Form.</w:t>
      </w:r>
    </w:p>
    <w:p w14:paraId="1DAD4FF4" w14:textId="721F243A"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Confidential Information</w:t>
      </w:r>
      <w:r>
        <w:rPr>
          <w:rFonts w:ascii="Arial" w:eastAsia="Arial" w:hAnsi="Arial" w:cs="Arial"/>
          <w:sz w:val="16"/>
          <w:szCs w:val="16"/>
        </w:rPr>
        <w:t xml:space="preserve">” means information in any form disclosed by or on behalf of a Discloser, including before the </w:t>
      </w:r>
      <w:r w:rsidRPr="00554A73">
        <w:rPr>
          <w:rFonts w:ascii="Arial" w:eastAsia="Arial" w:hAnsi="Arial" w:cs="Arial"/>
          <w:b/>
          <w:color w:val="117086"/>
          <w:sz w:val="16"/>
          <w:szCs w:val="16"/>
        </w:rPr>
        <w:t>Effective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Date</w:t>
      </w:r>
      <w:r>
        <w:rPr>
          <w:rFonts w:ascii="Arial" w:eastAsia="Arial" w:hAnsi="Arial" w:cs="Arial"/>
          <w:sz w:val="16"/>
          <w:szCs w:val="16"/>
        </w:rPr>
        <w:t>, to a Recipient in connection with this Agreement that (a) the Discloser identifies as “confidential”, “proprietary”, or the like</w:t>
      </w:r>
      <w:r w:rsidR="00313E1F">
        <w:rPr>
          <w:rFonts w:ascii="Arial" w:eastAsia="Arial" w:hAnsi="Arial" w:cs="Arial"/>
          <w:sz w:val="16"/>
          <w:szCs w:val="16"/>
        </w:rPr>
        <w:t>;</w:t>
      </w:r>
      <w:r>
        <w:rPr>
          <w:rFonts w:ascii="Arial" w:eastAsia="Arial" w:hAnsi="Arial" w:cs="Arial"/>
          <w:sz w:val="16"/>
          <w:szCs w:val="16"/>
        </w:rPr>
        <w:t xml:space="preserve"> or (b) should be reasonably understood as confidential or proprietary due to its nature and the circumstances of its disclosure. Confidential Information includes the existence of this Agreement and the information on </w:t>
      </w:r>
      <w:r w:rsidR="00B16EFD">
        <w:rPr>
          <w:rFonts w:ascii="Arial" w:eastAsia="Arial" w:hAnsi="Arial" w:cs="Arial"/>
          <w:sz w:val="16"/>
          <w:szCs w:val="16"/>
        </w:rPr>
        <w:t xml:space="preserve">each </w:t>
      </w:r>
      <w:r>
        <w:rPr>
          <w:rFonts w:ascii="Arial" w:eastAsia="Arial" w:hAnsi="Arial" w:cs="Arial"/>
          <w:sz w:val="16"/>
          <w:szCs w:val="16"/>
        </w:rPr>
        <w:t xml:space="preserve">Cover Page. </w:t>
      </w:r>
      <w:r w:rsidRPr="00554A73">
        <w:rPr>
          <w:rFonts w:ascii="Arial" w:eastAsia="Arial" w:hAnsi="Arial" w:cs="Arial"/>
          <w:b/>
          <w:color w:val="117086"/>
          <w:sz w:val="16"/>
          <w:szCs w:val="16"/>
        </w:rPr>
        <w:t>Customer’s</w:t>
      </w:r>
      <w:r w:rsidRPr="00BF780C">
        <w:rPr>
          <w:rFonts w:ascii="Arial" w:eastAsia="Arial" w:hAnsi="Arial" w:cs="Arial"/>
          <w:b/>
          <w:color w:val="0432FF"/>
          <w:sz w:val="16"/>
          <w:szCs w:val="16"/>
        </w:rPr>
        <w:t xml:space="preserve"> </w:t>
      </w:r>
      <w:r>
        <w:rPr>
          <w:rFonts w:ascii="Arial" w:eastAsia="Arial" w:hAnsi="Arial" w:cs="Arial"/>
          <w:sz w:val="16"/>
          <w:szCs w:val="16"/>
        </w:rPr>
        <w:t xml:space="preserve">Confidential Information includes non-public Customer Content and </w:t>
      </w:r>
      <w:r w:rsidRPr="00554A73">
        <w:rPr>
          <w:rFonts w:ascii="Arial" w:eastAsia="Arial" w:hAnsi="Arial" w:cs="Arial"/>
          <w:b/>
          <w:color w:val="117086"/>
          <w:sz w:val="16"/>
          <w:szCs w:val="16"/>
        </w:rPr>
        <w:t>Provider’s</w:t>
      </w:r>
      <w:r w:rsidRPr="00BF780C">
        <w:rPr>
          <w:rFonts w:ascii="Arial" w:eastAsia="Arial" w:hAnsi="Arial" w:cs="Arial"/>
          <w:b/>
          <w:color w:val="0432FF"/>
          <w:sz w:val="16"/>
          <w:szCs w:val="16"/>
        </w:rPr>
        <w:t xml:space="preserve"> </w:t>
      </w:r>
      <w:r>
        <w:rPr>
          <w:rFonts w:ascii="Arial" w:eastAsia="Arial" w:hAnsi="Arial" w:cs="Arial"/>
          <w:sz w:val="16"/>
          <w:szCs w:val="16"/>
        </w:rPr>
        <w:t xml:space="preserve">Confidential Information includes non-public information about the </w:t>
      </w:r>
      <w:r w:rsidR="003D1984">
        <w:rPr>
          <w:rFonts w:ascii="Arial" w:eastAsia="Arial" w:hAnsi="Arial" w:cs="Arial"/>
          <w:sz w:val="16"/>
          <w:szCs w:val="16"/>
        </w:rPr>
        <w:t>Product</w:t>
      </w:r>
      <w:r>
        <w:rPr>
          <w:rFonts w:ascii="Arial" w:eastAsia="Arial" w:hAnsi="Arial" w:cs="Arial"/>
          <w:sz w:val="16"/>
          <w:szCs w:val="16"/>
        </w:rPr>
        <w:t>.</w:t>
      </w:r>
    </w:p>
    <w:p w14:paraId="1CE1086D" w14:textId="1DBEC62F"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Cover Page</w:t>
      </w:r>
      <w:r>
        <w:rPr>
          <w:rFonts w:ascii="Arial" w:eastAsia="Arial" w:hAnsi="Arial" w:cs="Arial"/>
          <w:sz w:val="16"/>
          <w:szCs w:val="16"/>
        </w:rPr>
        <w:t xml:space="preserve">” means a </w:t>
      </w:r>
      <w:r w:rsidR="00CD0228">
        <w:rPr>
          <w:rFonts w:ascii="Arial" w:eastAsia="Arial" w:hAnsi="Arial" w:cs="Arial"/>
          <w:sz w:val="16"/>
          <w:szCs w:val="16"/>
        </w:rPr>
        <w:t xml:space="preserve">document </w:t>
      </w:r>
      <w:r w:rsidR="00056202">
        <w:rPr>
          <w:rFonts w:ascii="Arial" w:eastAsia="Arial" w:hAnsi="Arial" w:cs="Arial"/>
          <w:sz w:val="16"/>
          <w:szCs w:val="16"/>
        </w:rPr>
        <w:t xml:space="preserve">that is </w:t>
      </w:r>
      <w:r>
        <w:rPr>
          <w:rFonts w:ascii="Arial" w:eastAsia="Arial" w:hAnsi="Arial" w:cs="Arial"/>
          <w:sz w:val="16"/>
          <w:szCs w:val="16"/>
        </w:rPr>
        <w:t xml:space="preserve">signed or electronically accepted by the parties that incorporates these Standard Terms, identifies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sidRPr="00554A73">
        <w:rPr>
          <w:rFonts w:ascii="Arial" w:eastAsia="Arial" w:hAnsi="Arial" w:cs="Arial"/>
          <w:b/>
          <w:color w:val="117086"/>
          <w:sz w:val="16"/>
          <w:szCs w:val="16"/>
        </w:rPr>
        <w:t>Customer</w:t>
      </w:r>
      <w:r>
        <w:rPr>
          <w:rFonts w:ascii="Arial" w:eastAsia="Arial" w:hAnsi="Arial" w:cs="Arial"/>
          <w:sz w:val="16"/>
          <w:szCs w:val="16"/>
        </w:rPr>
        <w:t xml:space="preserve">, and </w:t>
      </w:r>
      <w:r w:rsidR="003B5033">
        <w:rPr>
          <w:rFonts w:ascii="Arial" w:eastAsia="Arial" w:hAnsi="Arial" w:cs="Arial"/>
          <w:sz w:val="16"/>
          <w:szCs w:val="16"/>
        </w:rPr>
        <w:t>may include an Order Form, Key Terms, or both.</w:t>
      </w:r>
    </w:p>
    <w:p w14:paraId="39A3CF42" w14:textId="5585C21D" w:rsidR="00E75832" w:rsidRDefault="00E75832">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Pr="00E75832">
        <w:rPr>
          <w:rFonts w:ascii="Arial" w:eastAsia="Arial" w:hAnsi="Arial" w:cs="Arial"/>
          <w:b/>
          <w:bCs/>
          <w:sz w:val="16"/>
          <w:szCs w:val="16"/>
        </w:rPr>
        <w:t>Covered Claim</w:t>
      </w:r>
      <w:r>
        <w:rPr>
          <w:rFonts w:ascii="Arial" w:eastAsia="Arial" w:hAnsi="Arial" w:cs="Arial"/>
          <w:sz w:val="16"/>
          <w:szCs w:val="16"/>
        </w:rPr>
        <w:t xml:space="preserve">” means either a </w:t>
      </w:r>
      <w:r w:rsidRPr="00554A73">
        <w:rPr>
          <w:rFonts w:ascii="Arial" w:eastAsia="Arial" w:hAnsi="Arial" w:cs="Arial"/>
          <w:b/>
          <w:color w:val="117086"/>
          <w:sz w:val="16"/>
          <w:szCs w:val="16"/>
        </w:rPr>
        <w:t>Provider</w:t>
      </w:r>
      <w:r w:rsidRPr="00E75832">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sidRPr="00E75832">
        <w:rPr>
          <w:rFonts w:ascii="Arial" w:eastAsia="Arial" w:hAnsi="Arial" w:cs="Arial"/>
          <w:b/>
          <w:color w:val="0432FF"/>
          <w:sz w:val="16"/>
          <w:szCs w:val="16"/>
        </w:rPr>
        <w:t xml:space="preserve"> </w:t>
      </w:r>
      <w:r w:rsidRPr="00554A73">
        <w:rPr>
          <w:rFonts w:ascii="Arial" w:eastAsia="Arial" w:hAnsi="Arial" w:cs="Arial"/>
          <w:b/>
          <w:color w:val="117086"/>
          <w:sz w:val="16"/>
          <w:szCs w:val="16"/>
        </w:rPr>
        <w:t>Claim</w:t>
      </w:r>
      <w:r>
        <w:rPr>
          <w:rFonts w:ascii="Arial" w:eastAsia="Arial" w:hAnsi="Arial" w:cs="Arial"/>
          <w:sz w:val="16"/>
          <w:szCs w:val="16"/>
        </w:rPr>
        <w:t xml:space="preserve"> or </w:t>
      </w:r>
      <w:r w:rsidRPr="00554A73">
        <w:rPr>
          <w:rFonts w:ascii="Arial" w:eastAsia="Arial" w:hAnsi="Arial" w:cs="Arial"/>
          <w:b/>
          <w:color w:val="117086"/>
          <w:sz w:val="16"/>
          <w:szCs w:val="16"/>
        </w:rPr>
        <w:t>Customer</w:t>
      </w:r>
      <w:r w:rsidRPr="00E75832">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sidRPr="00E75832">
        <w:rPr>
          <w:rFonts w:ascii="Arial" w:eastAsia="Arial" w:hAnsi="Arial" w:cs="Arial"/>
          <w:b/>
          <w:color w:val="0432FF"/>
          <w:sz w:val="16"/>
          <w:szCs w:val="16"/>
        </w:rPr>
        <w:t xml:space="preserve"> </w:t>
      </w:r>
      <w:r w:rsidRPr="00554A73">
        <w:rPr>
          <w:rFonts w:ascii="Arial" w:eastAsia="Arial" w:hAnsi="Arial" w:cs="Arial"/>
          <w:b/>
          <w:color w:val="117086"/>
          <w:sz w:val="16"/>
          <w:szCs w:val="16"/>
        </w:rPr>
        <w:t>Claim</w:t>
      </w:r>
      <w:r>
        <w:rPr>
          <w:rFonts w:ascii="Arial" w:eastAsia="Arial" w:hAnsi="Arial" w:cs="Arial"/>
          <w:sz w:val="16"/>
          <w:szCs w:val="16"/>
        </w:rPr>
        <w:t>.</w:t>
      </w:r>
    </w:p>
    <w:p w14:paraId="000D0DB3" w14:textId="4CB00C70"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Customer Content</w:t>
      </w:r>
      <w:r>
        <w:rPr>
          <w:rFonts w:ascii="Arial" w:eastAsia="Arial" w:hAnsi="Arial" w:cs="Arial"/>
          <w:sz w:val="16"/>
          <w:szCs w:val="16"/>
        </w:rPr>
        <w:t xml:space="preserve">” means data, information, or materials submitted by </w:t>
      </w:r>
      <w:r w:rsidR="00BC0615">
        <w:rPr>
          <w:rFonts w:ascii="Arial" w:eastAsia="Arial" w:hAnsi="Arial" w:cs="Arial"/>
          <w:sz w:val="16"/>
          <w:szCs w:val="16"/>
        </w:rPr>
        <w:t xml:space="preserve">or on behalf of </w:t>
      </w:r>
      <w:r w:rsidR="007A3295" w:rsidRPr="00554A73">
        <w:rPr>
          <w:rFonts w:ascii="Arial" w:eastAsia="Arial" w:hAnsi="Arial" w:cs="Arial"/>
          <w:b/>
          <w:color w:val="117086"/>
          <w:sz w:val="16"/>
          <w:szCs w:val="16"/>
        </w:rPr>
        <w:t>Customer</w:t>
      </w:r>
      <w:r w:rsidR="007A3295">
        <w:rPr>
          <w:rFonts w:ascii="Arial" w:eastAsia="Arial" w:hAnsi="Arial" w:cs="Arial"/>
          <w:sz w:val="16"/>
          <w:szCs w:val="16"/>
        </w:rPr>
        <w:t xml:space="preserve"> or </w:t>
      </w:r>
      <w:r>
        <w:rPr>
          <w:rFonts w:ascii="Arial" w:eastAsia="Arial" w:hAnsi="Arial" w:cs="Arial"/>
          <w:sz w:val="16"/>
          <w:szCs w:val="16"/>
        </w:rPr>
        <w:t xml:space="preserve">Users to the </w:t>
      </w:r>
      <w:r w:rsidR="003D1984">
        <w:rPr>
          <w:rFonts w:ascii="Arial" w:eastAsia="Arial" w:hAnsi="Arial" w:cs="Arial"/>
          <w:sz w:val="16"/>
          <w:szCs w:val="16"/>
        </w:rPr>
        <w:t>Produc</w:t>
      </w:r>
      <w:r w:rsidR="00D139C2">
        <w:rPr>
          <w:rFonts w:ascii="Arial" w:eastAsia="Arial" w:hAnsi="Arial" w:cs="Arial"/>
          <w:sz w:val="16"/>
          <w:szCs w:val="16"/>
        </w:rPr>
        <w:t>t</w:t>
      </w:r>
      <w:r>
        <w:rPr>
          <w:rFonts w:ascii="Arial" w:eastAsia="Arial" w:hAnsi="Arial" w:cs="Arial"/>
          <w:sz w:val="16"/>
          <w:szCs w:val="16"/>
        </w:rPr>
        <w:t xml:space="preserve"> but excludes Feedback.</w:t>
      </w:r>
    </w:p>
    <w:p w14:paraId="0FD3462D"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Discloser</w:t>
      </w:r>
      <w:r>
        <w:rPr>
          <w:rFonts w:ascii="Arial" w:eastAsia="Arial" w:hAnsi="Arial" w:cs="Arial"/>
          <w:sz w:val="16"/>
          <w:szCs w:val="16"/>
        </w:rPr>
        <w:t>” means a party to this Agreement when the party is providing or disclosing Confidential Information to the other party.</w:t>
      </w:r>
    </w:p>
    <w:p w14:paraId="3737DE07" w14:textId="654CA634"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Documentation</w:t>
      </w:r>
      <w:r>
        <w:rPr>
          <w:rFonts w:ascii="Arial" w:eastAsia="Arial" w:hAnsi="Arial" w:cs="Arial"/>
          <w:sz w:val="16"/>
          <w:szCs w:val="16"/>
        </w:rPr>
        <w:t xml:space="preserve">” means the usage manuals and instructional materials for the Cloud Service </w:t>
      </w:r>
      <w:r w:rsidR="003D1984">
        <w:rPr>
          <w:rFonts w:ascii="Arial" w:eastAsia="Arial" w:hAnsi="Arial" w:cs="Arial"/>
          <w:sz w:val="16"/>
          <w:szCs w:val="16"/>
        </w:rPr>
        <w:t xml:space="preserve">or Software </w:t>
      </w:r>
      <w:r>
        <w:rPr>
          <w:rFonts w:ascii="Arial" w:eastAsia="Arial" w:hAnsi="Arial" w:cs="Arial"/>
          <w:sz w:val="16"/>
          <w:szCs w:val="16"/>
        </w:rPr>
        <w:t xml:space="preserve">that are made available by </w:t>
      </w:r>
      <w:r w:rsidRPr="00554A73">
        <w:rPr>
          <w:rFonts w:ascii="Arial" w:eastAsia="Arial" w:hAnsi="Arial" w:cs="Arial"/>
          <w:b/>
          <w:color w:val="117086"/>
          <w:sz w:val="16"/>
          <w:szCs w:val="16"/>
        </w:rPr>
        <w:t>Provider</w:t>
      </w:r>
      <w:r>
        <w:rPr>
          <w:rFonts w:ascii="Arial" w:eastAsia="Arial" w:hAnsi="Arial" w:cs="Arial"/>
          <w:sz w:val="16"/>
          <w:szCs w:val="16"/>
        </w:rPr>
        <w:t>.</w:t>
      </w:r>
    </w:p>
    <w:p w14:paraId="754D8415" w14:textId="18D9FC82"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Feedback</w:t>
      </w:r>
      <w:r>
        <w:rPr>
          <w:rFonts w:ascii="Arial" w:eastAsia="Arial" w:hAnsi="Arial" w:cs="Arial"/>
          <w:sz w:val="16"/>
          <w:szCs w:val="16"/>
        </w:rPr>
        <w:t xml:space="preserve">” means suggestions, feedback, or comments about the </w:t>
      </w:r>
      <w:r w:rsidR="003D1984">
        <w:rPr>
          <w:rFonts w:ascii="Arial" w:eastAsia="Arial" w:hAnsi="Arial" w:cs="Arial"/>
          <w:sz w:val="16"/>
          <w:szCs w:val="16"/>
        </w:rPr>
        <w:t>Product</w:t>
      </w:r>
      <w:r>
        <w:rPr>
          <w:rFonts w:ascii="Arial" w:eastAsia="Arial" w:hAnsi="Arial" w:cs="Arial"/>
          <w:sz w:val="16"/>
          <w:szCs w:val="16"/>
        </w:rPr>
        <w:t xml:space="preserve"> or related offerings.</w:t>
      </w:r>
    </w:p>
    <w:p w14:paraId="39D10394"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Force Majeure Event</w:t>
      </w:r>
      <w:r>
        <w:rPr>
          <w:rFonts w:ascii="Arial" w:eastAsia="Arial" w:hAnsi="Arial" w:cs="Arial"/>
          <w:sz w:val="16"/>
          <w:szCs w:val="16"/>
        </w:rPr>
        <w:t xml:space="preserve">” means an unforeseen event outside a party’s reasonable control where the affected party took reasonable measures to avoid or mitigate the impacts of the event. Examples of these kinds of events include unpredicted natural disaster like a major </w:t>
      </w:r>
      <w:r>
        <w:rPr>
          <w:rFonts w:ascii="Arial" w:eastAsia="Arial" w:hAnsi="Arial" w:cs="Arial"/>
          <w:sz w:val="16"/>
          <w:szCs w:val="16"/>
        </w:rPr>
        <w:lastRenderedPageBreak/>
        <w:t>earthquake, war, pandemic, riot, act of terrorism, or public utility or internet failure.</w:t>
      </w:r>
    </w:p>
    <w:p w14:paraId="2283189D"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GDPR</w:t>
      </w:r>
      <w:r>
        <w:rPr>
          <w:rFonts w:ascii="Arial" w:eastAsia="Arial" w:hAnsi="Arial" w:cs="Arial"/>
          <w:sz w:val="16"/>
          <w:szCs w:val="16"/>
        </w:rPr>
        <w:t>” means European Union Regulation 2016/679 as implemented by local law in the relevant European Union member nation, and by section 3 of the United Kingdom’s European Union (Withdrawal) Act of 2018 in the United Kingdom.</w:t>
      </w:r>
    </w:p>
    <w:p w14:paraId="1A53FC54" w14:textId="7DB8B634"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High Risk Activity</w:t>
      </w:r>
      <w:r>
        <w:rPr>
          <w:rFonts w:ascii="Arial" w:eastAsia="Arial" w:hAnsi="Arial" w:cs="Arial"/>
          <w:sz w:val="16"/>
          <w:szCs w:val="16"/>
        </w:rPr>
        <w:t xml:space="preserve">” means any situation where the use or failure of the </w:t>
      </w:r>
      <w:r w:rsidR="00D139C2">
        <w:rPr>
          <w:rFonts w:ascii="Arial" w:eastAsia="Arial" w:hAnsi="Arial" w:cs="Arial"/>
          <w:sz w:val="16"/>
          <w:szCs w:val="16"/>
        </w:rPr>
        <w:t xml:space="preserve">Product </w:t>
      </w:r>
      <w:r>
        <w:rPr>
          <w:rFonts w:ascii="Arial" w:eastAsia="Arial" w:hAnsi="Arial" w:cs="Arial"/>
          <w:sz w:val="16"/>
          <w:szCs w:val="16"/>
        </w:rPr>
        <w:t>could be reasonably expected to lead to death, bodily injury, or environmental damage. Examples include full or partial autonomous vehicle technology, medical life-support technology, emergency response services, nuclear facilities operation, and air traffic control.</w:t>
      </w:r>
    </w:p>
    <w:p w14:paraId="2303EC52"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Indemnifying Party</w:t>
      </w:r>
      <w:r>
        <w:rPr>
          <w:rFonts w:ascii="Arial" w:eastAsia="Arial" w:hAnsi="Arial" w:cs="Arial"/>
          <w:sz w:val="16"/>
          <w:szCs w:val="16"/>
        </w:rPr>
        <w:t xml:space="preserve">” means a party to this Agreement when the party is providing protection for a particular </w:t>
      </w:r>
      <w:r w:rsidRPr="00E75832">
        <w:rPr>
          <w:rFonts w:ascii="Arial" w:eastAsia="Arial" w:hAnsi="Arial" w:cs="Arial"/>
          <w:sz w:val="16"/>
          <w:szCs w:val="16"/>
        </w:rPr>
        <w:t>Covered Claim</w:t>
      </w:r>
      <w:r>
        <w:rPr>
          <w:rFonts w:ascii="Arial" w:eastAsia="Arial" w:hAnsi="Arial" w:cs="Arial"/>
          <w:sz w:val="16"/>
          <w:szCs w:val="16"/>
        </w:rPr>
        <w:t>.</w:t>
      </w:r>
    </w:p>
    <w:p w14:paraId="59047FDE" w14:textId="47D0C569" w:rsidR="00CD0228" w:rsidRDefault="00CD0228">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Pr="00CD0228">
        <w:rPr>
          <w:rFonts w:ascii="Arial" w:eastAsia="Arial" w:hAnsi="Arial" w:cs="Arial"/>
          <w:b/>
          <w:bCs/>
          <w:sz w:val="16"/>
          <w:szCs w:val="16"/>
        </w:rPr>
        <w:t>Key Terms</w:t>
      </w:r>
      <w:r>
        <w:rPr>
          <w:rFonts w:ascii="Arial" w:eastAsia="Arial" w:hAnsi="Arial" w:cs="Arial"/>
          <w:sz w:val="16"/>
          <w:szCs w:val="16"/>
        </w:rPr>
        <w:t xml:space="preserve">” means the </w:t>
      </w:r>
      <w:r w:rsidR="00056202">
        <w:rPr>
          <w:rFonts w:ascii="Arial" w:eastAsia="Arial" w:hAnsi="Arial" w:cs="Arial"/>
          <w:sz w:val="16"/>
          <w:szCs w:val="16"/>
        </w:rPr>
        <w:t>portion</w:t>
      </w:r>
      <w:r>
        <w:rPr>
          <w:rFonts w:ascii="Arial" w:eastAsia="Arial" w:hAnsi="Arial" w:cs="Arial"/>
          <w:sz w:val="16"/>
          <w:szCs w:val="16"/>
        </w:rPr>
        <w:t xml:space="preserve"> of a Cover Page </w:t>
      </w:r>
      <w:r w:rsidR="00056202">
        <w:rPr>
          <w:rFonts w:ascii="Arial" w:eastAsia="Arial" w:hAnsi="Arial" w:cs="Arial"/>
          <w:sz w:val="16"/>
          <w:szCs w:val="16"/>
        </w:rPr>
        <w:t xml:space="preserve">that </w:t>
      </w:r>
      <w:r w:rsidR="00430280">
        <w:rPr>
          <w:rFonts w:ascii="Arial" w:eastAsia="Arial" w:hAnsi="Arial" w:cs="Arial"/>
          <w:sz w:val="16"/>
          <w:szCs w:val="16"/>
        </w:rPr>
        <w:t>includes</w:t>
      </w:r>
      <w:r w:rsidR="00056202">
        <w:rPr>
          <w:rFonts w:ascii="Arial" w:eastAsia="Arial" w:hAnsi="Arial" w:cs="Arial"/>
          <w:sz w:val="16"/>
          <w:szCs w:val="16"/>
        </w:rPr>
        <w:t xml:space="preserve"> </w:t>
      </w:r>
      <w:r>
        <w:rPr>
          <w:rFonts w:ascii="Arial" w:eastAsia="Arial" w:hAnsi="Arial" w:cs="Arial"/>
          <w:sz w:val="16"/>
          <w:szCs w:val="16"/>
        </w:rPr>
        <w:t xml:space="preserve">the </w:t>
      </w:r>
      <w:r w:rsidR="00430280">
        <w:rPr>
          <w:rFonts w:ascii="Arial" w:eastAsia="Arial" w:hAnsi="Arial" w:cs="Arial"/>
          <w:sz w:val="16"/>
          <w:szCs w:val="16"/>
        </w:rPr>
        <w:t xml:space="preserve">key legal details </w:t>
      </w:r>
      <w:r w:rsidR="005A0031">
        <w:rPr>
          <w:rFonts w:ascii="Arial" w:eastAsia="Arial" w:hAnsi="Arial" w:cs="Arial"/>
          <w:sz w:val="16"/>
          <w:szCs w:val="16"/>
        </w:rPr>
        <w:t xml:space="preserve">and definitions </w:t>
      </w:r>
      <w:r w:rsidR="00A24034">
        <w:rPr>
          <w:rFonts w:ascii="Arial" w:eastAsia="Arial" w:hAnsi="Arial" w:cs="Arial"/>
          <w:sz w:val="16"/>
          <w:szCs w:val="16"/>
        </w:rPr>
        <w:t>for</w:t>
      </w:r>
      <w:r w:rsidR="00430280">
        <w:rPr>
          <w:rFonts w:ascii="Arial" w:eastAsia="Arial" w:hAnsi="Arial" w:cs="Arial"/>
          <w:sz w:val="16"/>
          <w:szCs w:val="16"/>
        </w:rPr>
        <w:t xml:space="preserve"> this Agreement that are not defined in the Standard Terms.</w:t>
      </w:r>
      <w:r w:rsidR="005A0031">
        <w:rPr>
          <w:rFonts w:ascii="Arial" w:eastAsia="Arial" w:hAnsi="Arial" w:cs="Arial"/>
          <w:sz w:val="16"/>
          <w:szCs w:val="16"/>
        </w:rPr>
        <w:t xml:space="preserve"> The Key Terms may include details about Covered Claims, set the </w:t>
      </w:r>
      <w:r w:rsidR="005A0031" w:rsidRPr="00554A73">
        <w:rPr>
          <w:rFonts w:ascii="Arial" w:eastAsia="Arial" w:hAnsi="Arial" w:cs="Arial"/>
          <w:b/>
          <w:color w:val="117086"/>
          <w:sz w:val="16"/>
          <w:szCs w:val="16"/>
        </w:rPr>
        <w:t>Governing</w:t>
      </w:r>
      <w:r w:rsidR="005A0031" w:rsidRPr="005A0031">
        <w:rPr>
          <w:rFonts w:ascii="Arial" w:eastAsia="Arial" w:hAnsi="Arial" w:cs="Arial"/>
          <w:b/>
          <w:color w:val="0432FF"/>
          <w:sz w:val="16"/>
          <w:szCs w:val="16"/>
        </w:rPr>
        <w:t xml:space="preserve"> </w:t>
      </w:r>
      <w:r w:rsidR="005A0031" w:rsidRPr="00554A73">
        <w:rPr>
          <w:rFonts w:ascii="Arial" w:eastAsia="Arial" w:hAnsi="Arial" w:cs="Arial"/>
          <w:b/>
          <w:color w:val="117086"/>
          <w:sz w:val="16"/>
          <w:szCs w:val="16"/>
        </w:rPr>
        <w:t>Law</w:t>
      </w:r>
      <w:r w:rsidR="005A0031" w:rsidRPr="005A0031">
        <w:rPr>
          <w:rFonts w:ascii="Arial" w:eastAsia="Arial" w:hAnsi="Arial" w:cs="Arial"/>
          <w:bCs/>
          <w:sz w:val="16"/>
          <w:szCs w:val="16"/>
        </w:rPr>
        <w:t xml:space="preserve">, </w:t>
      </w:r>
      <w:r w:rsidR="003B5033">
        <w:rPr>
          <w:rFonts w:ascii="Arial" w:eastAsia="Arial" w:hAnsi="Arial" w:cs="Arial"/>
          <w:bCs/>
          <w:sz w:val="16"/>
          <w:szCs w:val="16"/>
        </w:rPr>
        <w:t xml:space="preserve">or </w:t>
      </w:r>
      <w:r w:rsidR="00926A79">
        <w:rPr>
          <w:rFonts w:ascii="Arial" w:eastAsia="Arial" w:hAnsi="Arial" w:cs="Arial"/>
          <w:bCs/>
          <w:sz w:val="16"/>
          <w:szCs w:val="16"/>
        </w:rPr>
        <w:t xml:space="preserve">contain </w:t>
      </w:r>
      <w:r w:rsidR="003B5033">
        <w:rPr>
          <w:rFonts w:ascii="Arial" w:eastAsia="Arial" w:hAnsi="Arial" w:cs="Arial"/>
          <w:bCs/>
          <w:sz w:val="16"/>
          <w:szCs w:val="16"/>
        </w:rPr>
        <w:t>other details about this Agreement.</w:t>
      </w:r>
    </w:p>
    <w:p w14:paraId="688DDC67" w14:textId="2E78294C"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Order Form</w:t>
      </w:r>
      <w:r>
        <w:rPr>
          <w:rFonts w:ascii="Arial" w:eastAsia="Arial" w:hAnsi="Arial" w:cs="Arial"/>
          <w:sz w:val="16"/>
          <w:szCs w:val="16"/>
        </w:rPr>
        <w:t xml:space="preserve">” means </w:t>
      </w:r>
      <w:r w:rsidR="00430280">
        <w:rPr>
          <w:rFonts w:ascii="Arial" w:eastAsia="Arial" w:hAnsi="Arial" w:cs="Arial"/>
          <w:sz w:val="16"/>
          <w:szCs w:val="16"/>
        </w:rPr>
        <w:t xml:space="preserve">the portion of a </w:t>
      </w:r>
      <w:r>
        <w:rPr>
          <w:rFonts w:ascii="Arial" w:eastAsia="Arial" w:hAnsi="Arial" w:cs="Arial"/>
          <w:sz w:val="16"/>
          <w:szCs w:val="16"/>
        </w:rPr>
        <w:t>Cover Page</w:t>
      </w:r>
      <w:r w:rsidR="00430280">
        <w:rPr>
          <w:rFonts w:ascii="Arial" w:eastAsia="Arial" w:hAnsi="Arial" w:cs="Arial"/>
          <w:sz w:val="16"/>
          <w:szCs w:val="16"/>
        </w:rPr>
        <w:t xml:space="preserve"> that </w:t>
      </w:r>
      <w:r>
        <w:rPr>
          <w:rFonts w:ascii="Arial" w:eastAsia="Arial" w:hAnsi="Arial" w:cs="Arial"/>
          <w:sz w:val="16"/>
          <w:szCs w:val="16"/>
        </w:rPr>
        <w:t>include</w:t>
      </w:r>
      <w:r w:rsidR="00430280">
        <w:rPr>
          <w:rFonts w:ascii="Arial" w:eastAsia="Arial" w:hAnsi="Arial" w:cs="Arial"/>
          <w:sz w:val="16"/>
          <w:szCs w:val="16"/>
        </w:rPr>
        <w:t>s</w:t>
      </w:r>
      <w:r>
        <w:rPr>
          <w:rFonts w:ascii="Arial" w:eastAsia="Arial" w:hAnsi="Arial" w:cs="Arial"/>
          <w:sz w:val="16"/>
          <w:szCs w:val="16"/>
        </w:rPr>
        <w:t xml:space="preserve"> </w:t>
      </w:r>
      <w:r w:rsidR="005A0031">
        <w:rPr>
          <w:rFonts w:ascii="Arial" w:eastAsia="Arial" w:hAnsi="Arial" w:cs="Arial"/>
          <w:sz w:val="16"/>
          <w:szCs w:val="16"/>
        </w:rPr>
        <w:t xml:space="preserve">the key business details and definitions </w:t>
      </w:r>
      <w:r w:rsidR="004F1437">
        <w:rPr>
          <w:rFonts w:ascii="Arial" w:eastAsia="Arial" w:hAnsi="Arial" w:cs="Arial"/>
          <w:sz w:val="16"/>
          <w:szCs w:val="16"/>
        </w:rPr>
        <w:t>for</w:t>
      </w:r>
      <w:r w:rsidR="005A0031">
        <w:rPr>
          <w:rFonts w:ascii="Arial" w:eastAsia="Arial" w:hAnsi="Arial" w:cs="Arial"/>
          <w:sz w:val="16"/>
          <w:szCs w:val="16"/>
        </w:rPr>
        <w:t xml:space="preserve"> this Agreement that are not defined in the Standard Terms. An Order Form may include </w:t>
      </w:r>
      <w:r>
        <w:rPr>
          <w:rFonts w:ascii="Arial" w:eastAsia="Arial" w:hAnsi="Arial" w:cs="Arial"/>
          <w:sz w:val="16"/>
          <w:szCs w:val="16"/>
        </w:rPr>
        <w:t xml:space="preserve">details about the level of access and use granted to the Cloud Service, nature and timing of </w:t>
      </w:r>
      <w:r w:rsidRPr="00554A73">
        <w:rPr>
          <w:rFonts w:ascii="Arial" w:eastAsia="Arial" w:hAnsi="Arial" w:cs="Arial"/>
          <w:b/>
          <w:color w:val="117086"/>
          <w:sz w:val="16"/>
          <w:szCs w:val="16"/>
        </w:rPr>
        <w:t>Professional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Services</w:t>
      </w:r>
      <w:r>
        <w:rPr>
          <w:rFonts w:ascii="Arial" w:eastAsia="Arial" w:hAnsi="Arial" w:cs="Arial"/>
          <w:sz w:val="16"/>
          <w:szCs w:val="16"/>
        </w:rPr>
        <w:t xml:space="preserve">, extent of </w:t>
      </w:r>
      <w:r w:rsidR="005F5CA0" w:rsidRPr="00554A73">
        <w:rPr>
          <w:rFonts w:ascii="Arial" w:eastAsia="Arial" w:hAnsi="Arial" w:cs="Arial"/>
          <w:b/>
          <w:color w:val="117086"/>
          <w:sz w:val="16"/>
          <w:szCs w:val="16"/>
        </w:rPr>
        <w:t>Technical</w:t>
      </w:r>
      <w:r w:rsidR="005F5CA0">
        <w:rPr>
          <w:rFonts w:ascii="Arial" w:eastAsia="Arial" w:hAnsi="Arial" w:cs="Arial"/>
          <w:b/>
          <w:color w:val="0432FF"/>
          <w:sz w:val="16"/>
          <w:szCs w:val="16"/>
        </w:rPr>
        <w:t xml:space="preserve"> </w:t>
      </w:r>
      <w:r w:rsidRPr="00554A73">
        <w:rPr>
          <w:rFonts w:ascii="Arial" w:eastAsia="Arial" w:hAnsi="Arial" w:cs="Arial"/>
          <w:b/>
          <w:color w:val="117086"/>
          <w:sz w:val="16"/>
          <w:szCs w:val="16"/>
        </w:rPr>
        <w:t>Support</w:t>
      </w:r>
      <w:r>
        <w:rPr>
          <w:rFonts w:ascii="Arial" w:eastAsia="Arial" w:hAnsi="Arial" w:cs="Arial"/>
          <w:sz w:val="16"/>
          <w:szCs w:val="16"/>
        </w:rPr>
        <w:t xml:space="preserve">, or other details about the </w:t>
      </w:r>
      <w:r w:rsidR="0088501A">
        <w:rPr>
          <w:rFonts w:ascii="Arial" w:eastAsia="Arial" w:hAnsi="Arial" w:cs="Arial"/>
          <w:sz w:val="16"/>
          <w:szCs w:val="16"/>
        </w:rPr>
        <w:t>Product</w:t>
      </w:r>
      <w:r>
        <w:rPr>
          <w:rFonts w:ascii="Arial" w:eastAsia="Arial" w:hAnsi="Arial" w:cs="Arial"/>
          <w:sz w:val="16"/>
          <w:szCs w:val="16"/>
        </w:rPr>
        <w:t>.</w:t>
      </w:r>
    </w:p>
    <w:p w14:paraId="254D5AB9"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Personal Data</w:t>
      </w:r>
      <w:r>
        <w:rPr>
          <w:rFonts w:ascii="Arial" w:eastAsia="Arial" w:hAnsi="Arial" w:cs="Arial"/>
          <w:sz w:val="16"/>
          <w:szCs w:val="16"/>
        </w:rPr>
        <w:t>” will have the meaning(s) set forth in the Applicable Data Protection Laws for personal information, personal data, personally identifiable information, or other similar term.</w:t>
      </w:r>
    </w:p>
    <w:p w14:paraId="634E4550" w14:textId="2AD5DF70" w:rsidR="00F948E0" w:rsidRDefault="00F948E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Pr="00F948E0">
        <w:rPr>
          <w:rFonts w:ascii="Arial" w:eastAsia="Arial" w:hAnsi="Arial" w:cs="Arial"/>
          <w:b/>
          <w:bCs/>
          <w:sz w:val="16"/>
          <w:szCs w:val="16"/>
        </w:rPr>
        <w:t>Product</w:t>
      </w:r>
      <w:r>
        <w:rPr>
          <w:rFonts w:ascii="Arial" w:eastAsia="Arial" w:hAnsi="Arial" w:cs="Arial"/>
          <w:sz w:val="16"/>
          <w:szCs w:val="16"/>
        </w:rPr>
        <w:t>” means the Cloud Service, Software, and Documentation.</w:t>
      </w:r>
    </w:p>
    <w:p w14:paraId="43304568" w14:textId="387427A3" w:rsidR="00D01C6F" w:rsidRPr="00D01C6F" w:rsidRDefault="00D01C6F" w:rsidP="00D01C6F">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Prohibited Data</w:t>
      </w:r>
      <w:r>
        <w:rPr>
          <w:rFonts w:ascii="Arial" w:eastAsia="Arial" w:hAnsi="Arial" w:cs="Arial"/>
          <w:sz w:val="16"/>
          <w:szCs w:val="16"/>
        </w:rPr>
        <w:t>” means (a) patient, medical</w:t>
      </w:r>
      <w:r w:rsidR="00692C1B">
        <w:rPr>
          <w:rFonts w:ascii="Arial" w:eastAsia="Arial" w:hAnsi="Arial" w:cs="Arial"/>
          <w:sz w:val="16"/>
          <w:szCs w:val="16"/>
        </w:rPr>
        <w:t>,</w:t>
      </w:r>
      <w:r>
        <w:rPr>
          <w:rFonts w:ascii="Arial" w:eastAsia="Arial" w:hAnsi="Arial" w:cs="Arial"/>
          <w:sz w:val="16"/>
          <w:szCs w:val="16"/>
        </w:rPr>
        <w:t xml:space="preserve"> or other protected health information regulated by the Health Insurance Portability and Accountability Act; (b) credit, debit, bank account, or other financial account numbers; (c) social security numbers, driver’s license numbers, or other unique and private government ID numbers; (d) special categories of data as defined in the GDPR; and (e) other similar categories of sensitive information as set forth in the Applicable Data Protection Laws.</w:t>
      </w:r>
    </w:p>
    <w:p w14:paraId="239E35FD" w14:textId="216F3AD2"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Protected Party</w:t>
      </w:r>
      <w:r>
        <w:rPr>
          <w:rFonts w:ascii="Arial" w:eastAsia="Arial" w:hAnsi="Arial" w:cs="Arial"/>
          <w:sz w:val="16"/>
          <w:szCs w:val="16"/>
        </w:rPr>
        <w:t xml:space="preserve">” means a party to this Agreement when the party is receiving the benefit of protection for a particular </w:t>
      </w:r>
      <w:r w:rsidRPr="00E75832">
        <w:rPr>
          <w:rFonts w:ascii="Arial" w:eastAsia="Arial" w:hAnsi="Arial" w:cs="Arial"/>
          <w:sz w:val="16"/>
          <w:szCs w:val="16"/>
        </w:rPr>
        <w:t>Covered Claim</w:t>
      </w:r>
      <w:r>
        <w:rPr>
          <w:rFonts w:ascii="Arial" w:eastAsia="Arial" w:hAnsi="Arial" w:cs="Arial"/>
          <w:sz w:val="16"/>
          <w:szCs w:val="16"/>
        </w:rPr>
        <w:t>.</w:t>
      </w:r>
    </w:p>
    <w:p w14:paraId="0789E908"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Recipient</w:t>
      </w:r>
      <w:r>
        <w:rPr>
          <w:rFonts w:ascii="Arial" w:eastAsia="Arial" w:hAnsi="Arial" w:cs="Arial"/>
          <w:sz w:val="16"/>
          <w:szCs w:val="16"/>
        </w:rPr>
        <w:t>” means a party to this Agreement when the party receives Confidential Information from the other party.</w:t>
      </w:r>
    </w:p>
    <w:p w14:paraId="102EFC15" w14:textId="4E602D3A"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Software</w:t>
      </w:r>
      <w:r>
        <w:rPr>
          <w:rFonts w:ascii="Arial" w:eastAsia="Arial" w:hAnsi="Arial" w:cs="Arial"/>
          <w:sz w:val="16"/>
          <w:szCs w:val="16"/>
        </w:rPr>
        <w:t xml:space="preserve">” means the client-side software or applications made available by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for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to install, download (whether onto </w:t>
      </w:r>
      <w:r w:rsidR="000D30FD">
        <w:rPr>
          <w:rFonts w:ascii="Arial" w:eastAsia="Arial" w:hAnsi="Arial" w:cs="Arial"/>
          <w:sz w:val="16"/>
          <w:szCs w:val="16"/>
        </w:rPr>
        <w:t>a</w:t>
      </w:r>
      <w:r>
        <w:rPr>
          <w:rFonts w:ascii="Arial" w:eastAsia="Arial" w:hAnsi="Arial" w:cs="Arial"/>
          <w:sz w:val="16"/>
          <w:szCs w:val="16"/>
        </w:rPr>
        <w:t xml:space="preserve"> machine or in </w:t>
      </w:r>
      <w:r w:rsidR="000D30FD">
        <w:rPr>
          <w:rFonts w:ascii="Arial" w:eastAsia="Arial" w:hAnsi="Arial" w:cs="Arial"/>
          <w:sz w:val="16"/>
          <w:szCs w:val="16"/>
        </w:rPr>
        <w:t>a</w:t>
      </w:r>
      <w:r>
        <w:rPr>
          <w:rFonts w:ascii="Arial" w:eastAsia="Arial" w:hAnsi="Arial" w:cs="Arial"/>
          <w:sz w:val="16"/>
          <w:szCs w:val="16"/>
        </w:rPr>
        <w:t xml:space="preserve"> browser), or execute as part of the </w:t>
      </w:r>
      <w:r w:rsidR="0088501A">
        <w:rPr>
          <w:rFonts w:ascii="Arial" w:eastAsia="Arial" w:hAnsi="Arial" w:cs="Arial"/>
          <w:sz w:val="16"/>
          <w:szCs w:val="16"/>
        </w:rPr>
        <w:t>Product</w:t>
      </w:r>
      <w:r>
        <w:rPr>
          <w:rFonts w:ascii="Arial" w:eastAsia="Arial" w:hAnsi="Arial" w:cs="Arial"/>
          <w:sz w:val="16"/>
          <w:szCs w:val="16"/>
        </w:rPr>
        <w:t>.</w:t>
      </w:r>
    </w:p>
    <w:p w14:paraId="75896853" w14:textId="624F754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Usage Data</w:t>
      </w:r>
      <w:r>
        <w:rPr>
          <w:rFonts w:ascii="Arial" w:eastAsia="Arial" w:hAnsi="Arial" w:cs="Arial"/>
          <w:sz w:val="16"/>
          <w:szCs w:val="16"/>
        </w:rPr>
        <w:t xml:space="preserve">” means data and information about the provision, use, and performance of the </w:t>
      </w:r>
      <w:r w:rsidR="0088501A">
        <w:rPr>
          <w:rFonts w:ascii="Arial" w:eastAsia="Arial" w:hAnsi="Arial" w:cs="Arial"/>
          <w:sz w:val="16"/>
          <w:szCs w:val="16"/>
        </w:rPr>
        <w:t xml:space="preserve">Product </w:t>
      </w:r>
      <w:r>
        <w:rPr>
          <w:rFonts w:ascii="Arial" w:eastAsia="Arial" w:hAnsi="Arial" w:cs="Arial"/>
          <w:sz w:val="16"/>
          <w:szCs w:val="16"/>
        </w:rPr>
        <w:t xml:space="preserve">and related offerings based on </w:t>
      </w:r>
      <w:r w:rsidRPr="00554A73">
        <w:rPr>
          <w:rFonts w:ascii="Arial" w:eastAsia="Arial" w:hAnsi="Arial" w:cs="Arial"/>
          <w:b/>
          <w:color w:val="117086"/>
          <w:sz w:val="16"/>
          <w:szCs w:val="16"/>
        </w:rPr>
        <w:t>Customer’s</w:t>
      </w:r>
      <w:r w:rsidRPr="00692C1B">
        <w:rPr>
          <w:rFonts w:ascii="Arial" w:eastAsia="Arial" w:hAnsi="Arial" w:cs="Arial"/>
          <w:color w:val="0432FF"/>
          <w:sz w:val="16"/>
          <w:szCs w:val="16"/>
        </w:rPr>
        <w:t xml:space="preserve"> </w:t>
      </w:r>
      <w:r>
        <w:rPr>
          <w:rFonts w:ascii="Arial" w:eastAsia="Arial" w:hAnsi="Arial" w:cs="Arial"/>
          <w:sz w:val="16"/>
          <w:szCs w:val="16"/>
        </w:rPr>
        <w:t xml:space="preserve">or User’s use of the </w:t>
      </w:r>
      <w:r w:rsidR="0088501A">
        <w:rPr>
          <w:rFonts w:ascii="Arial" w:eastAsia="Arial" w:hAnsi="Arial" w:cs="Arial"/>
          <w:sz w:val="16"/>
          <w:szCs w:val="16"/>
        </w:rPr>
        <w:t>Product</w:t>
      </w:r>
      <w:r>
        <w:rPr>
          <w:rFonts w:ascii="Arial" w:eastAsia="Arial" w:hAnsi="Arial" w:cs="Arial"/>
          <w:sz w:val="16"/>
          <w:szCs w:val="16"/>
        </w:rPr>
        <w:t xml:space="preserve">. </w:t>
      </w:r>
    </w:p>
    <w:p w14:paraId="337428EC" w14:textId="1D5322C0"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User</w:t>
      </w:r>
      <w:r>
        <w:rPr>
          <w:rFonts w:ascii="Arial" w:eastAsia="Arial" w:hAnsi="Arial" w:cs="Arial"/>
          <w:sz w:val="16"/>
          <w:szCs w:val="16"/>
        </w:rPr>
        <w:t xml:space="preserve">” means any individual who uses the </w:t>
      </w:r>
      <w:r w:rsidR="0088501A">
        <w:rPr>
          <w:rFonts w:ascii="Arial" w:eastAsia="Arial" w:hAnsi="Arial" w:cs="Arial"/>
          <w:sz w:val="16"/>
          <w:szCs w:val="16"/>
        </w:rPr>
        <w:t xml:space="preserve">Product </w:t>
      </w:r>
      <w:r>
        <w:rPr>
          <w:rFonts w:ascii="Arial" w:eastAsia="Arial" w:hAnsi="Arial" w:cs="Arial"/>
          <w:sz w:val="16"/>
          <w:szCs w:val="16"/>
        </w:rPr>
        <w:t xml:space="preserve">on </w:t>
      </w:r>
      <w:r w:rsidRPr="00554A73">
        <w:rPr>
          <w:rFonts w:ascii="Arial" w:eastAsia="Arial" w:hAnsi="Arial" w:cs="Arial"/>
          <w:b/>
          <w:color w:val="117086"/>
          <w:sz w:val="16"/>
          <w:szCs w:val="16"/>
        </w:rPr>
        <w:t>Customer’s</w:t>
      </w:r>
      <w:r>
        <w:rPr>
          <w:rFonts w:ascii="Arial" w:eastAsia="Arial" w:hAnsi="Arial" w:cs="Arial"/>
          <w:sz w:val="16"/>
          <w:szCs w:val="16"/>
        </w:rPr>
        <w:t xml:space="preserve"> behalf or through </w:t>
      </w:r>
      <w:r w:rsidRPr="00554A73">
        <w:rPr>
          <w:rFonts w:ascii="Arial" w:eastAsia="Arial" w:hAnsi="Arial" w:cs="Arial"/>
          <w:b/>
          <w:color w:val="117086"/>
          <w:sz w:val="16"/>
          <w:szCs w:val="16"/>
        </w:rPr>
        <w:t>Customer’s</w:t>
      </w:r>
      <w:r>
        <w:rPr>
          <w:rFonts w:ascii="Arial" w:eastAsia="Arial" w:hAnsi="Arial" w:cs="Arial"/>
          <w:sz w:val="16"/>
          <w:szCs w:val="16"/>
        </w:rPr>
        <w:t xml:space="preserve"> account.</w:t>
      </w:r>
    </w:p>
    <w:sectPr w:rsidR="00E633C7" w:rsidSect="000A62E0">
      <w:headerReference w:type="default" r:id="rId14"/>
      <w:pgSz w:w="12240" w:h="15840"/>
      <w:pgMar w:top="936" w:right="1080" w:bottom="720" w:left="1080" w:header="36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725E6" w14:textId="77777777" w:rsidR="0007668F" w:rsidRDefault="0007668F">
      <w:r>
        <w:separator/>
      </w:r>
    </w:p>
  </w:endnote>
  <w:endnote w:type="continuationSeparator" w:id="0">
    <w:p w14:paraId="4FF84A0A" w14:textId="77777777" w:rsidR="0007668F" w:rsidRDefault="0007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E7327" w14:textId="77777777" w:rsidR="00E633C7" w:rsidRDefault="00E633C7">
    <w:pPr>
      <w:pBdr>
        <w:top w:val="nil"/>
        <w:left w:val="nil"/>
        <w:bottom w:val="nil"/>
        <w:right w:val="nil"/>
        <w:between w:val="nil"/>
      </w:pBdr>
      <w:tabs>
        <w:tab w:val="center" w:pos="4680"/>
        <w:tab w:val="right" w:pos="9360"/>
        <w:tab w:val="right" w:pos="10080"/>
      </w:tabs>
      <w:rPr>
        <w:rFonts w:ascii="Arial" w:eastAsia="Arial" w:hAnsi="Arial" w:cs="Arial"/>
        <w:color w:val="000000"/>
        <w:sz w:val="13"/>
        <w:szCs w:val="13"/>
      </w:rPr>
    </w:pPr>
  </w:p>
  <w:p w14:paraId="6D34746F" w14:textId="5215959A" w:rsidR="00E633C7" w:rsidRDefault="00084F5A" w:rsidP="000A21CD">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 xml:space="preserve">Common Paper Cloud Service Agreement </w:t>
    </w:r>
    <w:r w:rsidR="001360DA">
      <w:rPr>
        <w:rFonts w:ascii="Arial" w:hAnsi="Arial" w:cs="Arial"/>
        <w:color w:val="000000"/>
        <w:sz w:val="13"/>
        <w:szCs w:val="13"/>
      </w:rPr>
      <w:t>(</w:t>
    </w:r>
    <w:hyperlink r:id="rId1" w:history="1">
      <w:r w:rsidR="000022BF">
        <w:rPr>
          <w:rFonts w:ascii="Arial" w:hAnsi="Arial" w:cs="Arial"/>
          <w:color w:val="000000"/>
          <w:sz w:val="13"/>
          <w:szCs w:val="13"/>
          <w:u w:val="single"/>
        </w:rPr>
        <w:t>Version 1.1</w:t>
      </w:r>
    </w:hyperlink>
    <w:r w:rsidR="001360DA">
      <w:rPr>
        <w:rFonts w:ascii="Arial" w:hAnsi="Arial" w:cs="Arial"/>
        <w:color w:val="000000"/>
        <w:sz w:val="13"/>
        <w:szCs w:val="13"/>
      </w:rPr>
      <w:t xml:space="preserve">) </w:t>
    </w:r>
    <w:r w:rsidR="000A21CD">
      <w:rPr>
        <w:rFonts w:ascii="Arial" w:eastAsia="Arial" w:hAnsi="Arial" w:cs="Arial"/>
        <w:color w:val="000000"/>
        <w:sz w:val="13"/>
        <w:szCs w:val="13"/>
      </w:rPr>
      <w:t xml:space="preserve"> </w:t>
    </w:r>
    <w:r w:rsidR="000A21CD" w:rsidRPr="002408F5">
      <w:rPr>
        <w:rFonts w:ascii="Arial" w:hAnsi="Arial" w:cs="Arial"/>
        <w:color w:val="000000"/>
        <w:sz w:val="13"/>
        <w:szCs w:val="13"/>
      </w:rPr>
      <w:t xml:space="preserve">free to use under </w:t>
    </w:r>
    <w:hyperlink r:id="rId2" w:history="1">
      <w:r w:rsidR="000A21CD" w:rsidRPr="002408F5">
        <w:rPr>
          <w:rStyle w:val="Hyperlink"/>
          <w:rFonts w:ascii="Arial" w:hAnsi="Arial" w:cs="Arial"/>
          <w:color w:val="000000"/>
          <w:sz w:val="13"/>
          <w:szCs w:val="13"/>
        </w:rPr>
        <w:t>CC BY 4.0</w:t>
      </w:r>
    </w:hyperlink>
    <w:r w:rsidR="000A21CD" w:rsidRPr="002408F5">
      <w:rPr>
        <w:rFonts w:ascii="Arial" w:hAnsi="Arial" w:cs="Arial"/>
        <w:color w:val="000000"/>
        <w:sz w:val="13"/>
        <w:szCs w:val="13"/>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DFFB7" w14:textId="77777777" w:rsidR="00E633C7" w:rsidRDefault="00084F5A">
    <w:pPr>
      <w:tabs>
        <w:tab w:val="right" w:pos="10080"/>
      </w:tabs>
      <w:ind w:firstLine="86"/>
      <w:rPr>
        <w:rFonts w:ascii="Arial" w:eastAsia="Arial" w:hAnsi="Arial" w:cs="Arial"/>
        <w:color w:val="636465"/>
        <w:sz w:val="13"/>
        <w:szCs w:val="13"/>
      </w:rPr>
    </w:pPr>
    <w:r>
      <w:rPr>
        <w:rFonts w:ascii="Arial" w:eastAsia="Arial" w:hAnsi="Arial" w:cs="Arial"/>
        <w:color w:val="636465"/>
        <w:sz w:val="13"/>
        <w:szCs w:val="13"/>
      </w:rPr>
      <w:t>Common Paper Cloud Service Agreement (draft v0.6)</w:t>
    </w:r>
    <w:r>
      <w:rPr>
        <w:rFonts w:ascii="Arial" w:eastAsia="Arial" w:hAnsi="Arial" w:cs="Arial"/>
        <w:color w:val="636465"/>
        <w:sz w:val="13"/>
        <w:szCs w:val="13"/>
      </w:rPr>
      <w:tab/>
      <w:t xml:space="preserve">Page </w:t>
    </w:r>
    <w:r>
      <w:rPr>
        <w:rFonts w:ascii="Arial" w:eastAsia="Arial" w:hAnsi="Arial" w:cs="Arial"/>
        <w:color w:val="636465"/>
        <w:sz w:val="13"/>
        <w:szCs w:val="13"/>
      </w:rPr>
      <w:fldChar w:fldCharType="begin"/>
    </w:r>
    <w:r>
      <w:rPr>
        <w:rFonts w:ascii="Arial" w:eastAsia="Arial" w:hAnsi="Arial" w:cs="Arial"/>
        <w:color w:val="636465"/>
        <w:sz w:val="13"/>
        <w:szCs w:val="13"/>
      </w:rPr>
      <w:instrText>PAGE</w:instrText>
    </w:r>
    <w:r w:rsidR="00000000">
      <w:rPr>
        <w:rFonts w:ascii="Arial" w:eastAsia="Arial" w:hAnsi="Arial" w:cs="Arial"/>
        <w:color w:val="636465"/>
        <w:sz w:val="13"/>
        <w:szCs w:val="13"/>
      </w:rPr>
      <w:fldChar w:fldCharType="separate"/>
    </w:r>
    <w:r>
      <w:rPr>
        <w:rFonts w:ascii="Arial" w:eastAsia="Arial" w:hAnsi="Arial" w:cs="Arial"/>
        <w:color w:val="636465"/>
        <w:sz w:val="13"/>
        <w:szCs w:val="13"/>
      </w:rPr>
      <w:fldChar w:fldCharType="end"/>
    </w:r>
    <w:r>
      <w:rPr>
        <w:rFonts w:ascii="Arial" w:eastAsia="Arial" w:hAnsi="Arial" w:cs="Arial"/>
        <w:color w:val="636465"/>
        <w:sz w:val="13"/>
        <w:szCs w:val="13"/>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CA3A9" w14:textId="77777777" w:rsidR="0007668F" w:rsidRDefault="0007668F">
      <w:r>
        <w:separator/>
      </w:r>
    </w:p>
  </w:footnote>
  <w:footnote w:type="continuationSeparator" w:id="0">
    <w:p w14:paraId="1CC64196" w14:textId="77777777" w:rsidR="0007668F" w:rsidRDefault="00076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B3CF8" w14:textId="3A24A959" w:rsidR="00E633C7" w:rsidRPr="00B932A7" w:rsidRDefault="00084F5A">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sidRPr="00B932A7">
      <w:rPr>
        <w:rFonts w:ascii="Arial" w:eastAsia="Arial" w:hAnsi="Arial" w:cs="Arial"/>
        <w:b/>
        <w:noProof/>
        <w:color w:val="107087"/>
        <w:sz w:val="18"/>
        <w:szCs w:val="18"/>
      </w:rPr>
      <w:drawing>
        <wp:anchor distT="0" distB="0" distL="0" distR="0" simplePos="0" relativeHeight="251658240" behindDoc="0" locked="0" layoutInCell="1" hidden="0" allowOverlap="1" wp14:anchorId="3CB23F77" wp14:editId="1FAB068B">
          <wp:simplePos x="0" y="0"/>
          <wp:positionH relativeFrom="page">
            <wp:posOffset>0</wp:posOffset>
          </wp:positionH>
          <wp:positionV relativeFrom="page">
            <wp:posOffset>0</wp:posOffset>
          </wp:positionV>
          <wp:extent cx="7900416" cy="137160"/>
          <wp:effectExtent l="0" t="0" r="0" b="2540"/>
          <wp:wrapSquare wrapText="bothSides" distT="0" distB="0" distL="0" distR="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14:sizeRelH relativeFrom="margin">
            <wp14:pctWidth>0</wp14:pctWidth>
          </wp14:sizeRelH>
          <wp14:sizeRelV relativeFrom="margin">
            <wp14:pctHeight>0</wp14:pctHeight>
          </wp14:sizeRelV>
        </wp:anchor>
      </w:drawing>
    </w:r>
    <w:r w:rsidR="007C0407" w:rsidRPr="00B932A7">
      <w:rPr>
        <w:rFonts w:ascii="Arial" w:eastAsia="Arial" w:hAnsi="Arial" w:cs="Arial"/>
        <w:b/>
        <w:color w:val="107087"/>
        <w:sz w:val="18"/>
        <w:szCs w:val="18"/>
      </w:rPr>
      <w:t>COVER 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4CE30" w14:textId="77777777" w:rsidR="00E633C7" w:rsidRDefault="00084F5A">
    <w:pPr>
      <w:widowControl w:val="0"/>
      <w:spacing w:after="120"/>
      <w:rPr>
        <w:rFonts w:ascii="Georgia" w:eastAsia="Georgia" w:hAnsi="Georgia" w:cs="Georgia"/>
        <w:sz w:val="28"/>
        <w:szCs w:val="28"/>
      </w:rPr>
    </w:pPr>
    <w:r>
      <w:rPr>
        <w:rFonts w:ascii="Georgia" w:eastAsia="Georgia" w:hAnsi="Georgia" w:cs="Georgia"/>
        <w:sz w:val="28"/>
        <w:szCs w:val="28"/>
      </w:rPr>
      <w:t>Cloud Service Standard Terms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D2B9" w14:textId="77777777" w:rsidR="007C0407" w:rsidRPr="00B932A7" w:rsidRDefault="007C0407">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sidRPr="00B932A7">
      <w:rPr>
        <w:rFonts w:ascii="Arial" w:eastAsia="Arial" w:hAnsi="Arial" w:cs="Arial"/>
        <w:b/>
        <w:noProof/>
        <w:color w:val="107087"/>
        <w:sz w:val="18"/>
        <w:szCs w:val="18"/>
      </w:rPr>
      <w:drawing>
        <wp:anchor distT="0" distB="0" distL="0" distR="0" simplePos="0" relativeHeight="251660288" behindDoc="0" locked="0" layoutInCell="1" hidden="0" allowOverlap="1" wp14:anchorId="0B09D27C" wp14:editId="09660BCA">
          <wp:simplePos x="0" y="0"/>
          <wp:positionH relativeFrom="page">
            <wp:align>left</wp:align>
          </wp:positionH>
          <wp:positionV relativeFrom="page">
            <wp:align>top</wp:align>
          </wp:positionV>
          <wp:extent cx="7927848" cy="137160"/>
          <wp:effectExtent l="0" t="0" r="0" b="254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14:sizeRelH relativeFrom="margin">
            <wp14:pctWidth>0</wp14:pctWidth>
          </wp14:sizeRelH>
          <wp14:sizeRelV relativeFrom="margin">
            <wp14:pctHeight>0</wp14:pctHeight>
          </wp14:sizeRelV>
        </wp:anchor>
      </w:drawing>
    </w:r>
    <w:r w:rsidRPr="00B932A7">
      <w:rPr>
        <w:rFonts w:ascii="Arial" w:eastAsia="Arial" w:hAnsi="Arial" w:cs="Arial"/>
        <w:b/>
        <w:color w:val="107087"/>
        <w:sz w:val="18"/>
        <w:szCs w:val="18"/>
      </w:rPr>
      <w:t>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D7C4C"/>
    <w:multiLevelType w:val="multilevel"/>
    <w:tmpl w:val="69B499E2"/>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216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796411703">
    <w:abstractNumId w:val="0"/>
  </w:num>
  <w:num w:numId="2" w16cid:durableId="1527521923">
    <w:abstractNumId w:val="0"/>
  </w:num>
  <w:num w:numId="3" w16cid:durableId="1740637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C7"/>
    <w:rsid w:val="000022BF"/>
    <w:rsid w:val="00002E93"/>
    <w:rsid w:val="000238FE"/>
    <w:rsid w:val="000346A3"/>
    <w:rsid w:val="00056202"/>
    <w:rsid w:val="0007668F"/>
    <w:rsid w:val="00084F5A"/>
    <w:rsid w:val="000A21CD"/>
    <w:rsid w:val="000A62E0"/>
    <w:rsid w:val="000B41A1"/>
    <w:rsid w:val="000D30FD"/>
    <w:rsid w:val="00114B79"/>
    <w:rsid w:val="001360DA"/>
    <w:rsid w:val="00152F44"/>
    <w:rsid w:val="00153B9C"/>
    <w:rsid w:val="00154F75"/>
    <w:rsid w:val="00155997"/>
    <w:rsid w:val="00163968"/>
    <w:rsid w:val="00186066"/>
    <w:rsid w:val="001A7885"/>
    <w:rsid w:val="001A7DC2"/>
    <w:rsid w:val="001B2143"/>
    <w:rsid w:val="001B6963"/>
    <w:rsid w:val="00202438"/>
    <w:rsid w:val="00203D80"/>
    <w:rsid w:val="00204BA9"/>
    <w:rsid w:val="002120EF"/>
    <w:rsid w:val="0027741F"/>
    <w:rsid w:val="00286CC9"/>
    <w:rsid w:val="00296609"/>
    <w:rsid w:val="002974C5"/>
    <w:rsid w:val="002C2DEE"/>
    <w:rsid w:val="003033CC"/>
    <w:rsid w:val="00313E1F"/>
    <w:rsid w:val="003222B2"/>
    <w:rsid w:val="0032293D"/>
    <w:rsid w:val="0035645E"/>
    <w:rsid w:val="00384F9E"/>
    <w:rsid w:val="00385EE6"/>
    <w:rsid w:val="003A4F1A"/>
    <w:rsid w:val="003A67E0"/>
    <w:rsid w:val="003A7179"/>
    <w:rsid w:val="003B5033"/>
    <w:rsid w:val="003C3AA7"/>
    <w:rsid w:val="003C3F26"/>
    <w:rsid w:val="003C5836"/>
    <w:rsid w:val="003D1984"/>
    <w:rsid w:val="003D7668"/>
    <w:rsid w:val="003F5D6F"/>
    <w:rsid w:val="00402D45"/>
    <w:rsid w:val="0040479F"/>
    <w:rsid w:val="00414699"/>
    <w:rsid w:val="00430280"/>
    <w:rsid w:val="00437D71"/>
    <w:rsid w:val="00442581"/>
    <w:rsid w:val="00442D76"/>
    <w:rsid w:val="0046765C"/>
    <w:rsid w:val="004714E6"/>
    <w:rsid w:val="00487A59"/>
    <w:rsid w:val="004A0ED1"/>
    <w:rsid w:val="004B6808"/>
    <w:rsid w:val="004C6F4F"/>
    <w:rsid w:val="004E00FA"/>
    <w:rsid w:val="004E1807"/>
    <w:rsid w:val="004F01CF"/>
    <w:rsid w:val="004F1437"/>
    <w:rsid w:val="00505217"/>
    <w:rsid w:val="00510BCF"/>
    <w:rsid w:val="00513752"/>
    <w:rsid w:val="00543A92"/>
    <w:rsid w:val="00554A73"/>
    <w:rsid w:val="005A0031"/>
    <w:rsid w:val="005A1340"/>
    <w:rsid w:val="005A4992"/>
    <w:rsid w:val="005B1256"/>
    <w:rsid w:val="005B41F7"/>
    <w:rsid w:val="005C032A"/>
    <w:rsid w:val="005D6878"/>
    <w:rsid w:val="005E3E5C"/>
    <w:rsid w:val="005E5F5B"/>
    <w:rsid w:val="005F42FA"/>
    <w:rsid w:val="005F5CA0"/>
    <w:rsid w:val="0060359C"/>
    <w:rsid w:val="00626240"/>
    <w:rsid w:val="00631A31"/>
    <w:rsid w:val="00635DB2"/>
    <w:rsid w:val="0064714D"/>
    <w:rsid w:val="00692C1B"/>
    <w:rsid w:val="006C6C42"/>
    <w:rsid w:val="006E11B5"/>
    <w:rsid w:val="006E1E93"/>
    <w:rsid w:val="00746578"/>
    <w:rsid w:val="00751456"/>
    <w:rsid w:val="00771590"/>
    <w:rsid w:val="007725F8"/>
    <w:rsid w:val="00783770"/>
    <w:rsid w:val="007859D8"/>
    <w:rsid w:val="007A3295"/>
    <w:rsid w:val="007B78D3"/>
    <w:rsid w:val="007C0407"/>
    <w:rsid w:val="007C623E"/>
    <w:rsid w:val="00804747"/>
    <w:rsid w:val="00812E43"/>
    <w:rsid w:val="00815F51"/>
    <w:rsid w:val="00821551"/>
    <w:rsid w:val="0082165F"/>
    <w:rsid w:val="00845260"/>
    <w:rsid w:val="008701A2"/>
    <w:rsid w:val="00881522"/>
    <w:rsid w:val="0088501A"/>
    <w:rsid w:val="0089518E"/>
    <w:rsid w:val="008A3ECF"/>
    <w:rsid w:val="008B087B"/>
    <w:rsid w:val="008B3CEA"/>
    <w:rsid w:val="008D511F"/>
    <w:rsid w:val="008D7CEE"/>
    <w:rsid w:val="008E180E"/>
    <w:rsid w:val="008F13D9"/>
    <w:rsid w:val="009018F3"/>
    <w:rsid w:val="0091376E"/>
    <w:rsid w:val="00926A79"/>
    <w:rsid w:val="0094164B"/>
    <w:rsid w:val="00951D7E"/>
    <w:rsid w:val="009605A9"/>
    <w:rsid w:val="0098034C"/>
    <w:rsid w:val="00986AD8"/>
    <w:rsid w:val="00991E29"/>
    <w:rsid w:val="00994DC3"/>
    <w:rsid w:val="009A61D6"/>
    <w:rsid w:val="009F11C0"/>
    <w:rsid w:val="00A03924"/>
    <w:rsid w:val="00A03FD4"/>
    <w:rsid w:val="00A24034"/>
    <w:rsid w:val="00A35F8D"/>
    <w:rsid w:val="00A43673"/>
    <w:rsid w:val="00A54476"/>
    <w:rsid w:val="00A64137"/>
    <w:rsid w:val="00A6472F"/>
    <w:rsid w:val="00A7481D"/>
    <w:rsid w:val="00A767FD"/>
    <w:rsid w:val="00A8276D"/>
    <w:rsid w:val="00A93D79"/>
    <w:rsid w:val="00AA709B"/>
    <w:rsid w:val="00AE4D05"/>
    <w:rsid w:val="00AF5F90"/>
    <w:rsid w:val="00B16EFD"/>
    <w:rsid w:val="00B27094"/>
    <w:rsid w:val="00B340BB"/>
    <w:rsid w:val="00B570E8"/>
    <w:rsid w:val="00B8090A"/>
    <w:rsid w:val="00B932A7"/>
    <w:rsid w:val="00BC0615"/>
    <w:rsid w:val="00BC5B36"/>
    <w:rsid w:val="00BD0D66"/>
    <w:rsid w:val="00BD42F1"/>
    <w:rsid w:val="00BF780C"/>
    <w:rsid w:val="00C06AD3"/>
    <w:rsid w:val="00C1550D"/>
    <w:rsid w:val="00C22014"/>
    <w:rsid w:val="00C60F13"/>
    <w:rsid w:val="00C84C27"/>
    <w:rsid w:val="00C92F86"/>
    <w:rsid w:val="00C94BA4"/>
    <w:rsid w:val="00CB3467"/>
    <w:rsid w:val="00CC0012"/>
    <w:rsid w:val="00CD0228"/>
    <w:rsid w:val="00CE5C92"/>
    <w:rsid w:val="00D000C0"/>
    <w:rsid w:val="00D01455"/>
    <w:rsid w:val="00D01C6F"/>
    <w:rsid w:val="00D139C2"/>
    <w:rsid w:val="00D14155"/>
    <w:rsid w:val="00D21479"/>
    <w:rsid w:val="00D34DCC"/>
    <w:rsid w:val="00D467CB"/>
    <w:rsid w:val="00D606A3"/>
    <w:rsid w:val="00D60C4A"/>
    <w:rsid w:val="00D632A7"/>
    <w:rsid w:val="00DF6C78"/>
    <w:rsid w:val="00E16254"/>
    <w:rsid w:val="00E40B30"/>
    <w:rsid w:val="00E633C7"/>
    <w:rsid w:val="00E756A9"/>
    <w:rsid w:val="00E75832"/>
    <w:rsid w:val="00EA1F04"/>
    <w:rsid w:val="00EA3292"/>
    <w:rsid w:val="00EC2E22"/>
    <w:rsid w:val="00EF0DDB"/>
    <w:rsid w:val="00EF3EF7"/>
    <w:rsid w:val="00EF4284"/>
    <w:rsid w:val="00EF4F29"/>
    <w:rsid w:val="00F0789C"/>
    <w:rsid w:val="00F35C18"/>
    <w:rsid w:val="00F452F6"/>
    <w:rsid w:val="00F605C9"/>
    <w:rsid w:val="00F87F5D"/>
    <w:rsid w:val="00F948E0"/>
    <w:rsid w:val="00FD2EAC"/>
    <w:rsid w:val="00FE0175"/>
    <w:rsid w:val="00FE16AA"/>
    <w:rsid w:val="00FF7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C95C"/>
  <w15:docId w15:val="{8CD83578-D32C-CE48-B2F8-8573FCB7D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84594">
      <w:bodyDiv w:val="1"/>
      <w:marLeft w:val="0"/>
      <w:marRight w:val="0"/>
      <w:marTop w:val="0"/>
      <w:marBottom w:val="0"/>
      <w:divBdr>
        <w:top w:val="none" w:sz="0" w:space="0" w:color="auto"/>
        <w:left w:val="none" w:sz="0" w:space="0" w:color="auto"/>
        <w:bottom w:val="none" w:sz="0" w:space="0" w:color="auto"/>
        <w:right w:val="none" w:sz="0" w:space="0" w:color="auto"/>
      </w:divBdr>
    </w:div>
    <w:div w:id="1374311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ommonpaper.com/standards/cloud-service-agreement/1.1"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cloud-service-agreement/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Q9jzfEb2UFxUAxk2mCJ5sWJAzuQ==">AMUW2mXCtpSBYT5zTxIEZQZm4tu6Z1dYTsDeZ6MIoqACSRZ3WSzyRE7dA382qfEmz8EZRK8Lhd0jqncFu9PRAZ1jmNDMq8TBO0ZyRL6wu4Uq0jYN+fcGTu3kJAWkewLP/3YQK8gj/QWh0Sz/5RNtQUGWhcByJ9b8YEsmUvzI6bANm4h5qRoQak05OiqvJJkUZr96C21cP3/njT0soZSECzqXU948irfouQGvCHHHie0AEZo6TDn94vS9YkX4tqaWy9qW7pn52Zy1GaJZe4cgEpXxFcdWjUyG5/1Q6WruQQbbDTPCEVwXv+G8WPgtXbWbaY6zP32/cqdAPtFI3MDyl0LUPZ1ryD9VNc+8Z2fkixgsbbkBJNxxcxnbxGPxKlArIGDvvCK5Ju+TZ9iuPHkd3HIogmxnNJvqu2Sl3gI4lxXad/37VZ73o/dMezt80h5mVlg4rctPHs7Gwg9n7aupWB2EPFYiQ+0PWjCSuwGty4Pcnvh6l2HUj19pgchbVrjVQvqzGFWZgAOhjlk8u8OrFriDWOZ9BycfYyEWOF3xb78EC1tI68+BWPs7U31CUVxNYg0HvKqELd4MQOMQKeEeJtYf4z+qWvlc5qJWx5LfchLxS3hM7VLcnGpNbKwKY2D1ZzBqEdP4R+/W7zl10/gxebDZ9qxUY5R8EsT4DmdSJJwMEUb/KaursOQ5SNv6rZznyDHlo4aIGGvr091KxvshVvVdDqv7PxL/MgOPVMJNb4GAzt77t1rwHeD/suZ88MvKwyAfx5q1LaEMpLOC5kmNplGAKgooCcy/bYPzCdwjWcZoBD942Kdj6GMoKpTjlbeGPHVY7rygJd6o/Ymns6FBJv7zZOpf8pZd9+vphMCx2rdhASClDhoLKQDQBdPXlyaCxMhyysiduWuKl3J8/mofSbpckTHMj4SFR/WvgcwcxAs2LAAs4rLjsUTCk/oPsgzRMBDpHTWiKWSml3euZdkSMQ6/dWJrnw8dnZDNo53x/xbFe783F/5YqgD0HKKeo2CNXgZuOFB1OmiIB1QHb7eKDMQOkMNcRq3wGAELo4vZbRzn3gt9R0yopqYJFZ2Ewj88CDtomcw0MHbq1bMXPfNnIxDpP4vVRQVq8dORBLpgiyQc08ZZm6IhlkumkNyvhUB5dGaI1mYGlYPp/0ZngJQbX9afpJLhWFjIakFl9h4w60CWUVaEaz3TdPHs46Pf14uUxu0prmEi4cBVthNHDXcwd1Vn+1AxW2JP18NypVceajsZezMWroWzlU2V5CJ8x0Qh9mKB2jpKMVWIyvfZx6BKiKJ8t/dwq0UXcB6qzAhaB0BuAUe89hYSKgCbG00QdBFNpRJA/O6gSqgSk+/skd/K4+HOjC5P67z8UiVxowLbG5Xz8tNndSEWYR8vhvKgLhMKNv5x2yB1RoO0yr5MrsOD1s3VG7XUXzmeP2junWkQGOQJSoHqsRPbsN02FucFxnls5/aFWrsqlKjIShhEI4hmBSDqnOpTQEnaTH/i1cL88W54VGd2QpvpLEnjKiUc6/vg1NWFXkyRtMqCPtgQByokpqvxbthM5Gg1VKUL7dmpqzvp4plPL4kLhwF9d2B+Dokiz58KyxTqyVinsG0Co1udM77410b0XUJ6ounD7r2/li/aVsP4tak9dMyyDraX08eG6Xi94f7hT9HdQzq/GktZVdbhlroDE6/uWJlzcW5BbpHPm87loXHIcsaiwqxLxa/f+WLdo03Ph9YXsQQOvJ/0ogHwNlm3vrhlP+typplYYttWbYzeOew/wvJHN13Hddn+duJPWMINZovfzfA10GDyTsuYwdMBwcWFIsArZaiSarg6bJwWArH+tqZq0WDyX0vJInveu62XXPI8w9g2/4yhUnigtlMj3EeLqk5YxG0keCX/el4iKMcyclLMPBtuKxKAtZYOWiECHbSUmWVcO0iqkPcUDXxkMKspMFGtQg+HxCXjGs1rFGbUcTD2zAPsHQMMCrwxHxaDQysoRQVeaSDxbid/Wssdhu47J45sWKBwx06873haAsRcpOoa5zZRTw2o21FYIGTQjaNnV4kHekBc44qs0mtkl4qc8p5frnBz5zyzkOAzz/e6iGSOVX1hbmKXmNwGMQMurjp0hJ0w45+0w44csqyWs+4oOwHXHVbF6+CoVlnrz0wDn1KmzK1VGWp9oXYVLaZNDW3ZBuqhAVEkO4Arng6wL3bc2LRsia8IfGFS6KJVj1zsZ3mTeCGMi+rs6tJHx6aLNDwX5EoXICkgaZM/SfrfDQ0CnDRcx8g1ChOoK/Geh3CQbrIZgULOh5HP60wWEv0lDUPoE7jdNWLJvqa/HuXLjeSsJe2cVnx8dVJXWqLeVoIE8FCXejPRIawzqgypBOZmppCCRasQYnjxA9yr/PB4R/jaKyp5tVaiF6opIh/WIKXaTE6IjpxJbE4D/Ea9tEUXtXm+mUmL19+os9vBru7fhK1q/CoHsZezz1maTKAA1y+G/zvxp8PvizlirnWyml0bJhJi5GFW0Mv2xlFRvPt7ph049Wig3QT03SftSsvpswvvv2BVrhR6A/qYdAaZ1Wl8id4XKRbZTnTOh+KakhtiGpZavBt32x/Y0druJzNXycI0HwUnyqvwbA8evFv9m8O+M7YOLV5TNjb9+9703UCwCFbmLRxo2u50MW7zVjRJzXhq4Hx6S/nc2vlTX3aT6drV8DSvTbQG86/xoH2n/stnCvAecs4rWkdxxMnayJVxfLKrSoRDpbVa9ZO6/7inP65sTq5D75udjXE25IudzY3dppRhJThO0i2r+zkEO3OtTeDm+h0n+IL2dPIUywxsvcn6YSYOJCmKN2C322DHA6YAsZVrA4cdJjpnPftUz/fs4EXPxzEOW0fUjMl2r9tLvLSsOCZXU6aMa3w/aklesbSNt5wbGkFJrr7JwSRJ+kcsFYMQtWy8tgBwTdklxJZSTW58t3ZStGe/EbbWJ3RYmDy69GuS9Cqo8y0/bvGgMy8wd2WMH6s0s8jP3EAvr8DZBVZo76Km3Dr8jWImMFErwapqaqdglsbnBPlNTRivXrvSpFI4vCUPANGlnkLAlk/ftA4h/+9RrksJVViRGWz8thUX+lgjZAN4Vg0gRv2aonS915WxHl9uRCAR2m2mcFuyjp9HTQ6orha/BjcTMfO6sACvsyZ+Gk6y06iNAA5oqX36e9P6LEfDgl9pVf9RNB039NFcP+oAWmOYTjurCYFA8QS7lWROJV2tqwJ0sO4Ui6GGzN3H3BgD7B1ZSGlzR2M+6NopBWWNSmYzKbxDNKLaZuvkhgqzFraf0i8IdgkT5fJtzlVzvQmK91QqMwxtiW/lDL7kaxxU3lKUaRZvkV0yNsHr0M4gDQWYkYr84H5qy2iiUCr11bTTiHpxzFjIc7gRNUMhS+605yhrbqKACH0nPQScoLa3hhz6hmgwvdvinu0iTJdjhLRhgwRr4D7f59fa17pF2k3BjVmGneqgXPr2rR16GnhiNlbdNsfF/csFenRPJrAWn4jVuleOs+4HXgerL7MgPCKU7k5IKF7pdTxPVXISNmDqTGmiSTChb0feg/GwNg1ZhykZqKmQrafqCVnpR0bjCPqTb8JovS8EIYO1P7RbW6Px3VoRbsrdVSvpf/Kpi4/qjGb23080E754nJ4DodKfnF8Z/7R+/HZkIBqc2GhNke/s8qYcUGupb221vpwAe48ZZ2kc7DsWHcJUn4vuVSlNKwHcdjplVv1D7GKq0OHKL+/TseHiNs5X6W8SKLHXo/kGQld+ds70lrLnrV+44aHG3LziQexgDrCMJYMT7J/ALMiq87MtXd2dCqQbBAKRO32MIEvxWj2axeTxIrl4bv5c3/r7m/Vo8Eytky6T2N5VsMh2xJtHIo50qZ+Qzn9r91wom7cqiOrGnecOmraM4eVilPoXLB/nB2UmmGm72G5lPVOQ8X+gpf+8NS/3TY4d4bcyTD26uQ3X+SP0R5Z+5+0cDY9hQDsPYeQrILo9Z59868cqlugRcsKwXPPOzwYbP8VGOCP4Y62TXHJFIOZdFrUSBAOnQOICfMeaiDpkTyxABhNH6KnO+zEidLrzevD2aZJZvkulDSYjPYZgHfUkCNKerQLnDQVkBhacp1DAKYSoqLwaA0X8HUBwh6SlQvCuSJA5yvWCR3KdPMWiO9e2N8+OeQQw6FlPTfrCzj2PPOQKoMYqBF47+aX9Q+1d5dKSQSJ1RAbgXtOqB3XZ/3JNT2hWXQ9aAIerKFPaQ2f/sfB+0sS76FCx2dkag0VVuJxCe/JM0Ev0URoS8TIHIvkafv2cr5pa3KPOZjCRmrd/7LlLN9hbWBj4UVUUQe/FzLchy3vwgkojLvfbnTjqU8s01S7Nni3DTtYteaoEd60Xs76uAtyZIxLtxKbEch4vMWoiSb3d08uJliAe+klNPuOGKUmUgu5n09HivOpZJ8XlcBTenYodxME/jtznO5M5CPmW5foEpzKM6myPkiZpNTz8lWJB8SgMncNAFVtYJBdwsj7X0JmBt2c9GrBbGomsDma1GiKvpMif0yBs5DNM6xUpdn+97bYDU1gLL6+Q0kUld8MLPrQYCGWByRKAEOolyi5qCmO2yg4RfnNkfxNhnSgrCentFhikj+a1Ksz0QenH2FM7c8CuSrqok+Gw5GxhyXzbxom6m/l2SNoQxsv0elaBBXkzIOquM7SGuCpDv1xukqrCGmG8b8x2TfV1dmeb9AqGwPBL3HiI/EeMcMD28ZI61fd0dw4LprZKKgsbmsNzDMpmBPrCazKdFguwT0rCS5EwSyOheY45JObzX9ec18PWQSXhP53hcUuR5OgJz5t+aa8fFOay3LW7uR7rro6AHrdGtRf9UyrE1NRM+pHFu2vaO8EdW0jusg8hRGaCrSdqWgtNz0WONHyrxmxvQ9+NbwbrlsE5/GwaHhSAJIL9MCYnYwATZpiWP8npwDDMMBNNYAG3AuItFF4o7xQ20sO0TfTefdfXR+gciRJY3vfu6Kv+Z/OxuprAJIXipKOud0isImJlcGi/8++H/GPk27/gvs6tPrLv9Kr7D96jyTinWOtcqZ+QLwbef3KN4RizXVUBDmy9XqcayikF/QH2S8+9iQHdlaM42owgngXq6pVz9zrQZl565y2XEoqoVe58D/uVrw/u1IPHbZBIebEBozCMLk6F1EX08yCPIeq8UiDijhgD7ZMNcXL3p6T6KXa7oHOUaZC6xccftCKVaqjOz0mfEpCByU2/t2kT564eSW8f6PNnxxX5abs9/TIhFYZh0mXD+Oar3CP6LvU4IMHq9WxKlM8+edFf+4oMmDGc7sluywEkkiKhrnGtcf8e7ejTSLTM1+e4aWQ2dZc4avLihMv5h6FS9CExAkRZmoMxhWd1fhu0Zjw99wGifa62XDSF5ryBHiBKuDsbH9tR7hP8esSGaM0D2UL4aicwT3af+C04F3opv9ldIwwfKUTMDuDdGOGrnKMKj/BrrWzRig2U2zmBqivy5ESvasNmWX2bce2ihhWmU5m7BuTPGnZjqYgFbRJf4LocRz6Wfcm9unHmlZQtlGRmffEQ+ymG4MW4+LbilukhDIeXkGzVxDwEOfXZ7l8FZ0L+VjsvgPucp64r9j/TQZDsh5H/hyZ9v6s9TmI3Mz6rg/vJfL4RA9aZsS/DnaLWnweGnR9BqEO1C1ampAZPe6MmBxr35C9BzVxtngC07tsnAQ5aeeSTsY1TgwO0ami7Qq5WOq5Y4s00u0bjbPKs0Giqd/Ld/4rup9eV4arQGVlfCL1W639g4zDQjKvtrBRQnIxSKmc5eAB3MYHwUuuaj8zPF1OCVPgFpOfztyzAOrrOcSYayxtdRHF57IFbwmky6qR/rP4YDsI2zumfIjmvgNjkpMgYsNZqeBB5TA4LovOADkPsIV8uvBJVaOoc+7duFy6FKDd/9q26KbFhN9LIW4EG6p7ouNshsN7Rl8Cjg+TdxxRYpHOGSdDuwAYPOUGNN2/wl9x5aVMaOuKtewWoQrDM6fs3ssq5ab76dX+oxTzAGZtGW2+rLF36Jw6IKId7pgeIShoKUIE6pmvDvrpkAA7C0dAyfrfJaPAKk68dp8rEF7q5JhRPQ3hAsSAwhf+VkjgW9biv4HoFmt980vSnke0oM3hxQGLZ18MznbsSafTBqi9eNXHsO7xT7fh+AAdaLNuvAgWjg8nnvJ06itMAYUun1QJjbgvraAboA+Z0MEB1RR4aBG1RWxO4ldviHMhV12gGYb/LnftY/4k0j7+DPSs9Nu08ByfjRZq/xiq8hAHoVzqQT3awBV/5VHFsg6jjXHCunRXiPARShHcptVvCBXN+Nj8LqqojcHfZaO2UoM4Wq1KHbNzUUolDP6PzPcQhgysApSIrnhoTs50QcEayAAVfEfkdjKYi2uaYrFR0LxlUWwnCAxhgQUmlNLihavO7P699Cu2w5ZFxww6C2oGolkE6u+x0ZgP0jCj2sxKf9Re/HPr3IKzhBjd2qnBkvleJ3VPBdxah53NJ0Tx2nXo0HSIQTtSp7pCbcA7SQ1N+SaVrIgKk7HCQ+bL2g35JgoS9BKBKEQCc/uKDSmTlrA2GNM6vHvrbVjlKeohIAP6XVaKZXnV1v4K/rmt2aDxXk7WpGFZTVVmqfboKTEqxUY43Z7/0Dv8e6L9ENNnQ9N8TqNznV3zVIjApAcix+OJvcSI+UBTaHgpk5xuTeyM6OEdy8916HBXDMKm579BQZqMafSiM5nqCeIywIIdpfdEHFej/4JrD6MoRAsitgr2OszQOq/8sPCcHX64iPWvR260ZGJQj7K65dUrMwg9mRkl6YxLtCmq0jsxDXQgJ3Pn7RC7oL8koHGzwisXfVYX4vHLA29vTsbdZ6PDjFpjQmJsshHwfgnAjDWw8oFjTIo7l1J/43NjLG5mJV102EYZ1GmKUz2wvfM9kIpZaI5Le5jI2VUAjxBpV68PnG/CB6qPHulfA89v9vAx00CNJ/6P23AtxFZADQXGJdRXQCn7c1XttLepvs6x7NBl0fcaHOk5dAWKf4dBdzO6bSKnh5LosYzcWuA/dt9J79m5egZcNEU3494V/Cxt9Aqurra1xlk0JILFsMMIf+8iIqq+mPcy7wRjBkbvu7coEi8QluBOyBbEbZUjwRT0VtYI8253iujPH8CnPAL8f+6ygIVnF/c7sLAYJPC745mcDwkkyyGJT8evo8ZhxDBywMlCmmZOYIBUBxyJgv//2RRgseB1MhnlFNPIY1s4d+j9HKZXyxvgHdvb3NqVV3raFS/FCeY41mTgJBCJhn1C2uo8QKfrDrrE+2jEqwW1+TU2DJcnIIK69mfaxdrUvW+DLxZBbjKaB5lQxPog7vSZiX8VpukXamCJmABEYFSVJy7O2HkYo6wddQc6RfXGj/Fepkw4Ti+O4iUCqEOBpOLGTYfgCCkYisSzO5qKFJqO+jC70AuuSjRpinq3Y7dBaALdIPMKM9yjTf4EciIWyChBARBE2f2UD4Xy7lG2RT9X+M/GRJJCKoT0DeLBi/6fnAajyliNOm8ujmDbF29UxpPOUxFWrJf9fI3W2xZ2ci7rkxbsoMZHBJ8ZGPJDGu/0vDZpX06OWGI4mTka3YTQPSEoWN3BKngPrrGLpznh4snJD/1HkOlNI0YSUIePtjByH7c4XxVdK9eAHN6DoH00RbbY7ZdBJCKRhYI2TRPeYvgZP6Gyeq7qB45yH1a0F9FT0Qzo7FfKmjPYzscxdeCKeUtn2uvXYUbx35aGRK6RANlS+aZ9iIjpNVPwugzj66UzNtNQ4D39EfhChZDNA2aVA7+0V2uawwYiqWvO4x3VMYpYBPJrvY24PiIX/HniL5kmlWzi6SkGIpqRISQGFZ4pCYPa8oljUBjIVxTbXA61P0FZMMtWYy0WnSkczWPSNgZkjljhsRmxNdbFqKck8UgYz9AF+tuCdtrtr8SIr936W+WeGcofTV2wiy5h4c3t5Emy7ML/0yi9fpCBdX+48Z/XZ9Ic2q6o/55Kx3Fh+aIaTW/wvcfKkKW2TP+RT4fCuRMikSa2Q8RFInaz5O8dEMSsTYC4li+4ychmk3VS47serE1kXz5wtDdI0RnmR1u21vUTcRMwrvzs0HXGNYyLGBd/bSLEXc1d0I6g9aJno8tKCFgYI3vAYH1ew/3RMevFUhqHKFHxEJQrAF9RIbiyzzG7kE4NCAacu4pcAJ/jhIslMfLa4NhYs5l19HKhtXWgJZI15hOq5Qq511UKeC+EU9DWGWH340ecWPdkcxHssrFtmuDstpp0dpZSAZ4HV6cX9pSDtAdmdSPHb8b4mjsZ3bO4Tkobt7zfgLvUxt6dDH//8wtblRfCNxvQgkVBvNxiXFIqHtMAMeyaro5RPFBdUp/qbaTNO/rHVUhaXKsCB5hoavL5UVj0rHq2H54Y7jKry57lP+b/1VyljMGNy4yDq4HNoFiBGfZeNW4ZDVdwRO7Tdurosn8mQ+nH/sNOi4BEbrBM0kh9c6lu/553VIT+FuMFCTgaxhP5p6FMgs/w/NeKBjJiVG+dCe6pQO0qEeYm6QGCmqgY82Fgzacs0N5TmuBgUKiCGfW6GlokOz0xM48E4VIu4Nql22SlKHK/ggcuRoHyqNOfGsTEZtFMs7NIsaRLcK/ZU9WTLjFXevfVV92sLplwqhhgymTEe/C+y0gP18OU/r7ja1mZIfe8ud7V8X0Jt+wyBjsjyvLwJCethco+to3vmac8sNuczjb5ykVV1jFd8aUEkHFqqDgLauOs482Dr5AFc5OoPTaYXoRZ/EfcI5i2/DJi7Pp7F5nwP7q94mMHsjIroQp4kQG+/M8EPKM2c4JLesM8MyFu78ZbFaDgmYaCFALsXgiSHEpFV/qyXwqV984azP3fvBiq+eOldqxUFutUKd1sVduvD7TNaBAR9wq88e6+Kj2K3EVQcmFF7A8IpWmX7mvg/uTprbNj88jbtrOkwSfXxDzuWQlFx4byA0148Hi3AhZVWmoii9DA9lFEyICTLKGG25debi5qWs8Drix5Kij74VouEtfF454T5oWMQupxvRWU5cVXTZVuNypkMVkWnan4NGwR0KMhXS+W2MvAY96wZz/ZpSFCdQNxvW7khQOPnaWMhyiYaUUF5KszVJvCisJsplDQ/rdzU+7dap6HTgcQnkhjItA7oQSVOSZcIL2+m8t27iDHGVrqJQZnISLxShfzT+f/4jMwSqvXRN2kXCNeM6daep8axK4ZbwZ/5q2Q1PrRzk1uU7yYG6d516d3TOoAASy3MvKTGsETYDgYRXDh97tvERrSucsZU0BgbF/wV9QmbBpyjk25bUR/MgToDZOuQ260UEFXJRAwCdRrrp5IBLn8c/A3VTtmZ6WyVtg0TFo9btutDDkhSMSsq9jMCx+wPrZmAUqnPvpx2cnARg3MNk5kgiXgloDh415COvxYc5FKT68sy2YlSoE5cRnL3RMBIUwW4tgokc7nA7sdfb/yayzELykHJI+CVswyIkqPQspzP9lJ3cMDx/puixTl6F5tqUZVR2RXp8CguYlFlshBHcACEg3JIQmhHDNZhqhnIrUU4O2o/obv1Rz+WRPoJTFyj+HV8LNHbZ6zde2Ooz+XejDYKyatdk6+XO0ilcj+IL97PH8B//gPFy0kXXgSKCxRziI6IGjE5n8heWM4Bp01h+HpByAgvb6K3mHEpHaW+K4C3CYy8IUd0q3C7M1Vku4Y+wNGdkG1a9xyVuUoJRNC97nPKw+P4vuSKT18ih8au/t+vCeDAjpT6oTh8edIDpmGoI1mrWakIUHoOdu/jXwvCyBxhgTwxIDpElV1MkR+Y9Ztjr3lYvhnNxFPYmeol390it53T0vpM4l3ebRtGzF4w39B/PmNoErm1tw6AJga6/w+m/NXBZfneR6/ezrsz894vRZ4BBhOZRKUh/AuCumxDUIDzpSJOlIRUo5rUXRFkr6I/GJ1gKIZErekpo4CkXH9Auh8USh/TxNMQ3mp1mAwRo5DNz98rueXNq1bHR8vRwwvEUdxIEk3flTZSaLbXheQVxiGHnGWy13xtDnGbrEtHPvM+4CthDwa/Wfu6NVrXxgIKMzNM5D4EMNNP+tPuiW2a/4TxozOibrke/zBh1nahbB1IQBixUQDw9U5iI74xrE+U8y7mEWX6cnAC49B4TXFDlBHozWTO/tXOW/mNxzNuxHHn3OHydV4ZOJoGt6g7llG5tZBP4yqFVBzmPXNTbPH4lyQ8lG8siDQCEBQrwnP024JnCnxYAr/75e1OKwxba/X7Vgr/hx+f53ig80L7KmF+YIJ2sdYZrxistV6KKum4KgbM304nFDjDuudO6/yJGSywnlErp7HCQJ8/Q9nQKgs6VXsanV9Ph/gEfQCXA5IYI3wZIRGIiXB4O2z6oYpWLbxAGB5YveNnhp4DaJbJ5knkdrdwiJgx38vEVDFND46YD98D4EpRub7IM0SWLmAhuk2njdT9m2UWrLOTk/XcSz1tZXW1+EKyq1eJVCnebzXihyGWVppQlfHHFhHBmGBcu5brtG2S0+hrdv2gWd+IGTPAY4NAGUWwvPGFXCcKsJXwLokUa483EnLA4TjfqJjGGuuiswCFOXf/O3hShRT1ew0Ne0FZ9YP2Vo+2+xH3M5KnjJJASBTZJZcZnjO4zRBI9ST1SJdNh4sPVwe/+kifO8woKchWqgb9mmFjwHQEgKRrndhJ7Dl46RUn5MfcjiLuYUtL8rdlVpotv64toM9NOkqoYsya8ZyAxfVbuJ0sYRAeeB5Y1579Z4GJyuwfxlEFiOyrUcMnOW5fObPkBK9tP75F1GfctAmZMJFkmS9FCxyBpe++o12ZuQ129asROfh7iA7YNd8J/AX+3qwofZuADbAIZmaHnHedjGWqH/IsJdKAGEWQnKyjUtP176cnDnJvb8l616vXc76QItVSofLc90Db3CGQAAfJaO/1SqVTqUN76saSQ03YIZXP699H+YuBsM0Ny8ezc05oaDkHYMwIlHS92JSyBgREIisXpu+WssW1NOqlmTqKz0/kRIPZQE/2CVzPZjnAzzPPxXGQyU+tcaMZiPW9yDXjngt/EMVp8gpf0zdyBoePX85gt9f5KDV0oXIDLKakxIqrzspqIVtv8rW1WiQ+H1NBdzJywEVsWGs4vjLZJSZkX57itgC7sykoLWpmQHpG2adl3rEPmExPDvJ9j/2HZ+bjdw4eq6463v6geZezY19DKv0XH8luNy7VYZXEIleAfrby3Z89w1v/Wp2yTGbVTin/pGuhmb1XFSrPYNCGRVImrX3zYlKP+/kkc1x3I7HWXOWQPwToE04x+at8Ec00Zfs6PfG0dU5CNDIqknznLDsv0Vk9nHMlgGCN9Oi2jRvI5VdAjy6xPzFHuKLEsn/yPx7L9u8yukOXkPUEInyleC2oZhAnndgW2Pk5Hy/zrWP01N3a7Z+KIUoMggKPAjM1RN9ULwBZnmwvOM5d5mPACLlhKFomuXhi2As9rRP06rP30DjJS/9n2a56NzEkaa7DxQTZYt/Gp7S+VN9TxJzmwg213VJmwfN7ZfWWd2dXZz2fiEU5p78tnnTamk0N99wGVjKRqOCRLAI3mhG++Szn+1pSwywkJudcszQBJWtgzyhQ/A6JXvO5uASg2g6APi2PyNjqkIbbdv/p+DfNaaaB3l8ytsK51jf+8nHh9qYyJ4VunCaFNWCUc2ALPlR648WNG3BGvgYjiQfxXy+uFNAP0h5WXBu5DJY1XkoA2t8Hz4GnGuxm+Dby4QiSReCe2mL6syXA8nt60Nhgn70+amglO+e5v088Jmyhmmui44sjcfJazKBH9A8Yj1QfdVq7dJxCmKPA1LRd286FLjkJ6HMqTk3fsVaVmd8tvXPQqQV9oUxnhlxN+AiyOhUodM7daSSvCU0rXn0syyiYstuRBpU6LYMhuaYB+HTbIdumZCSewBiwjRScNQz/IJzEHG8rLcGWS9Er3BQiRrez8GmDEiKaiIt4MCFwhXUyoSl1U/8Q9lJK12ta+2ugunhGTFRR855ed9HrsCFUyKnxZLcDNqg8zWggvUH9sw6sX9bXyG9meBb8pXyD58cqezgS9voRnNVpyGNbRW5sqdAD5P0ambGkMS5V25O2KXKrk113atJ9TEPcWgu9JDQBA98zjuF6I1KTd0JQtUEQXTCnjTGUMCmEFeVzaq9Nk+jvxSJsSrhJIkijEVBCwtoAMw5SbsL1IqqLhxWP0nroAe7XV/UALaCUyJZL+WmAhPOBX6D+f/spKAtahTEn1F5i1swMkTbDgkoLIIBtf3e8jOQn+sfeYDIUR0et7xmi3/XhArMoww+Uen+AORatvc+mFLOmfhySNNe1cVxfC6eyV5hlUde6qYYhFYLvxF4uwY0EPIFefbfJpee5PtEuUhuEu7J3kjyFlN2fqpl9j4D2UWD3BG/qdoe1Eu3g2Ag2VJ6rN6+6amNsEypODZq7fMg9b9jd/xMVHS+BQJIRaXX/iJvFUVu8S1kEiDl+gsBTAbxcc5cL5qMA9AGH9LYo3lHjnDj2eRFL2Kk18yZ2iw20RYOFlYXs0WVNG/tjTUFktp102CVESEWcWI6EPad7Ms1ZcXCITyEytOf3rvy2SDEy/suhmpuauQpBg+lfIAD1lK1PLZAEeuEUZHUyhQrXxAmeDO0neksQjy71ZzwSX1brA+ZdUl720Qb1WbSQ95HDx9iy0d9N3W/u3aXOiGlZIERkybzAqQAwA+mpfvzEQ4g1cgTvNT8oiwQu+61RIwNHYJ/ZT+UxjT1tSNkTr80H5JkY9OrCegexWKQ6aUyjmYaRce4fcCP/MQU1kZg2hUOaLm7/pS97I8QlhtockbcrBm54Ge/+ihesdwxEk6ET7rVkKwLdy0xE5MwyJGFlwTMnDrtOnVhK+fR/cBWfgiQ9ygif+si9YqbVINyjbb6XsqI+3G67i1adz53UCpixM+ghamZOgEV0mQ9U2FTJM2rw6jVjtLJGDXCfuKfmkEnM5Sbsz7cgaGzLxN5MPlk5Y1EWFR80vCZbyf8ryFKuS5KT0dw1oM069CvSjmnF596AhvX2EDIQSAOet2rGqGz60wFMphhisVoDfznhLTJmq8x3YvX5ZCyEDfu/s8CHXMCuoC9JZsNCUyiVfzvYLMewhzUuUoqtKRf0uMvxQaQlVY5kn7PEL/16lmj83Z0RD9FOm4I910fRaw/O5Xp/N9OuIM8Vtp7+VGKKfDLXPIzQYQOwjmpD5PuA+EVew9Rpjxhx5qJc17BkmjwvwecJ/s6IJMRnC0kHvzVk2B9kKTmuhSjFc29mEm7HLLh416nyyUMRPSB1EarkmkliRhRBkCYOOCGA64ff5u1S2zL7kefSbSJbnNJhTnRoSnKMN3Z2VIZ5wO4T+oUQVAD793kB0UU5UCiF+iMxLJqGAjYSGLY71C5ioMczspKOeDK7rc5r11B3qla/g7mqW0bbNLl94WcPf21tA2yHMRP/I7WhWg9lA1RoqinkUqOhpJUcR9cm+pAorCsZqjUpNg5x4l2GgK2dsQI9wFeSs4gtB4ElTbkmChoyAWiAXFPOB64pXGAkJHQKYDPd2EFiQOj6TwA0N+Dscr2QtB37kYptIJeofQ+zXZ8TPNv3KdZSaT5ZUNNIpyvGJCGg/kFznzl3yLcagE6KgebIIICjwsc1S1UXFBe7aWZYAolmOoOsBsld4pKfV54m2X51Hh4H251fMnwnGgIkLbx8UU7tgLPTbNgRArJPjitm8Zk6wVKiNAuxBHwwuVeW2P8M1hx57qvDdcunQ8xk4cm148d2eE6pF24Qvcs+wCGCf7Bd2OJVH1uZ+LpR5KtUXVYFPBb6aoXszTlBk5jzmaI9Q+lqWPalBxLUrhIbq0MWCo1QXwqU29DacKlx7ZFWk5oTTfYcGDR5whbRFmoh/INX+b//b3DFR7gaTcqVrDTvJE15dTeo3TVtQg6Ye0qlovZStJ3DkNO4TffbFXgs7/Ws2onSgCVllzyhpVmtHpTD42jXf2s/SFewelBUKhzjMrT4TstZwGtoDsfy06VWdznSR4StAH2yJ+dQmKMjwyjr0V2NI3UEC6ajZDNWDI8G+IeismhTFvTFticld4+OmZKXUijMtIffbSb1Xb0Y23hYTXveyRIPIFMN65ibv9uqRHbLP992CERvNLWNWPwfNmbMvu8feUGmK3jhwJIv41s9RsccHVEl8Urp1Ohi1qxd5kGH1LDaWXdiISM8hnzcre1XTgd05KNRduj0+Z4p5eivJLe2wYztiech1UgZvzJfKPQ0zSfbscYUZ1Y7eZbtHYqK6IRQPK6rerwtqn0UJYBKtfvZ9D+n215okWfwtPVTEJEZ8Pv5dzGZvS5cwjCXdB3djjrwhI1vJjqZFQkAYNF98J6Z3QrA50vOdb36RSGDJm+oFGgT/8ENkIiK7Jp69N4Hi0kM4cLpDkdRVt8S67Pl4GXGNzvO03Kbn6Tcj2+HBBUV7EkajYRwrVXFDJ2TMmWDz6GJCPPZ3b7a9OPTT3y81JEegekxTyO0TXhNP0BWQPpGA1+vZGyQf3tjH4rKl3/vmtGZz4jmsBM/jXpwgHGKAEB6izAX+iLENwYXTSPftBzxcO9BM7jCiT9yToBHUrrjHcO1CK+vLmdgJIZNqSZb41nStxqleMT6PzDo4NhERq/Fzv4R2aWVhveD688zTeAtM59uyesssA+mIHUxg4M998QekaIPGP7vZNFvYnZ5XgOVbcTk8Gp2/RcdLMvOU4DK5z26ijBMI/6mUKOsVUBMz8NIPJ1zlVmyXFzOKw0LRdNUcEEhX2Ow24aTQF8wXeIDxglYxG0y5FolbPGRBt/Xo/imiYiYGH0JjBrDNhdvNBQuQ2i8/LjI/jLazw23WSCS+zCPg+bheyTwj+DbMPB9U99o9er1EtlRsWWXB6Oz191mJW9A/47K3SUKUpYSm/Hi8IPwfp+2U9BoVtGTzyPMTZyJ9F1tDnLQJKMgWAPPMgOU7/I1MyqF01cFa0FCTMEt33gvNfCN0LIVlFK+1M93g68Ts1dQLKgR0ZpbCgAth7CWSHqfoKh1fCBo8zcsjOxC0ZZUj+DSFd8TQNMIajnR4asIqwwygzvOuh6Mwmd/LvZTcX5rGlt7w02B3i/aV0GQXMWyov0zGYK7PRHREdA8e6jLt8wRXj5fKRBXjLRZKjSfKqu8s2YXNOs/5ti5u9lqjvBissRX0bd0ZnpkcOE89fXVJvGNez5XFBlT608IJo4q6AAj9zzM8C+eHGRKbrs/fT3xLoETRzoe4os4nguEnK+aCIGEvXRQ80VF0yFYBbfE22eoZ7vN4s5TUnt6R7LMlL3B3Z7XNfr1kTIo//amlg8arBBLKwmNCvXCZ5nsy+z03Y7lIBMYjP4RkeAp3hJRMloYkvpoF8M8NpDREqoFv9H6DFJsigAgJ/JKOHTcTnHf65/1hjwz3Ys3l/GnliqKhWf8hixXUCQyXzHfh9vIFkuqg91drK7gqiU6+sJz3WNo6iPd5gYMsTyh5LDJWJ6BHoVAbbBAZHk/HNvfnnqpgsAU/XJ9yLWBwegU+AqLt973ZU8h9Sxbi2Jpixr+eiEoHD0886dcl6QdeHNIX54XAND5NB6F231HavIp7dWTHzoH2Nr4dWJDyqXmFesqkoOdUFYq06UqBKby432nbDwD7f4wUw5sif7SNIQCJbFQjduUNox+mOa4vVTMkqfiNayHP8nhvixW+nVMMLchHMhrYj3PS1KTaMcCNDXb6ww5FO9BVfbjPyuCdpYzApeRLWp+gBVZ3R84I/VnJ1bb180fN1xE+GwggMeQu7PqBGi3f2pFinQlvctCwkXIkrhiuMZdFhnpOxY7F5Nk9CtYfjXR+GorF2BWm3gHfNB+IBckUV12RKhm5iFdXQ7Kv9bwj2q7nE4pLMCsgNJbIcX5Ald3/SKf/zGRnJIGU22GN2HJ7jufzRsWVSMQqRCleQrEvJqMc5UuGKAApZI2n+y8Ov3LsUwRPtVgDYHliqE3wgPARaYOU8B+eEaJurtQzqug/4Q0znV/7Smfz42Zok13uUDNM3hcVyXQIECTW1Q0QdzLGVHi4V3/rVkE6gHz7QGOBRb7IEUCk/zgP+UPTerJZpAG4zYK3sK+J16ds8jv+xgG/L/p+WJ8Dx3T5b679Nq80vidDQsKm09YdjStiGxx1duqaLEmkWJWLt8gv/spLRFYgEe1L2ZWQO/d+Fy6whtglihUNozyAuAJB9l2JxE7hMn7OQmoFu3HACsBXWzKE8TBApZtOaYat+FoBVuJJSQ8aDo8pqGVfVb+NGSDZsbxfDOi3U7QfhPkPQlqDI9VreeU1g48f5xL6iQWS4xQtGmgqGagymm3VS+AVj6RSPNdF/SVgRj4AEUbBW5P0PPYaPrimJ9pAvCJSiqNdauZqKXNhRXkKzG70ncbU4dfDWG/WD7qoq9KER1dKXbkvyv1etS2qRD6FBoDiRJhYym0Pwc8do8i+aZ9nxiWPQGf+qperH+UPkxnsU9e41hszQD45IbuUbD6fh3eoSQSOpOzui3JZKxaqHl2J+HSF40vj4Ge4vTG2bOI+3wOzrM+xJcHUpH6SuC4+yX4vR0NsJLM3KK8LTpIicJUXkIo8prl3AqWp9xnpKH3ipOzkU3L098gBKDXGaa2sdvhBKuXFMk32l4v6iyu40owFjGgPHmModPdwZbylV1mZ+Dgxlp7MAhLOse2t2eihTsRBog/EzhJGvHoFrHeQSSc8GYS1iDUDMDNeC6k5QdImOw5gnM0owG5ot8z7pX9lFwdWtxwWHUS1gwlCxS6zszya3cfFa5J+cm3Mr70D2MNzgC0jcM41PEZIvM7PuX5dkBv3rO3xhySlWKj+OA0vatQa2vmkpAMAFdsPt98FU+R4BI5nENK7cUSx05ZBBz2O1f1daIFvsQQrY+b+XVmRF07ybSy8d/JKv01DRFHES0vToIrQvR5fgNJDrKqa4BzxWGReMxB/LGrokgqnNM1naZ4rIMDQAscqJzEXi6A1KG+ZVRcdMuOAeJLu1Q44FpsJj5+PdP3OdHp+QXMkPMv6Qmq31FJx2Z81INzhSqLPGlJSuqkvc7hhVK/qUsKYZ7iolii7XUOqw8I1K85QYMsjO+vYXy5+/VkoRnId1xjR141Oxfw3z6B0JacahOA2CO3jpaET/MkWCiO2NhzPPduiQyw+ibXA3tgqk3KXqrS2BYedLlGrB7ld3D/xcifELIfNGVtoFEnA0/DFjuBFPWqQJcJ6oWVHqtLhOEEUFFufxbdpA2OfZOln3Cfc/+xDsabT/Hmrk/so4pw8sGDEFXTa6qT3iOojJW9zRiZKOpVGt6T0s7/XD6sxjtctXBvQlz4lunLLG2VOLKoBxWewN3nS3xCt7Fu/4b+DBZn9WVldsvUuCNv5GBCgRCtzMSsUXybg/WzJ3WPjTYSDHH7nT/cbV6hhZjQ112oZ6FXHRc79PMVGDYYzise82LfdicS/bc4CxdN/nDdxRh63pmjAW72iGyBGvunshTj56+n0QP3PQm2wDXlffkgbh/N+X9yOU6Mb0d1EK95DdsVPIioR5Puk4CA6niG3juajxhs8bkoOh5x7BqKeNTqR+ZMSPHXKP24pxi1yuR5JN4LydvBJUvQT1YLP9y0CE61ycJ1aH96Xxt39+0yrZDGFqwL42YTV5yxpAUxa95/6U4bGZd+Qum6W8jzhtv2MDJ4pfSDI8p9r+lWspvLAzOgVz99VEk3jcpXV/YqCKaHDVcDgAwVnayxqql/x5Ye6XJFIDY5awuvnFraUMj05W5Qp6RURZhtFDTiX4Qyghk2+R4sECvdp3YcJ8W+Ty1q90+YqgSD7nYjocqi1QhAekdmktmdxbEucBLPY+WYDnLkX2j0AIGBbPHlb1Dw25ENqlj4E0QkSl0fU415Q6fpO+7Ln2Aja9h2BNqHJjSeTy2IwBnwE7emKLUJqT5qQHXUHDmD18bHSzJ09Ye9n9Ze1RlTJJTh/idPdP5w8PLmps28xru1sfFECDoHc6yOueC+y3yp+3sDY9Zt+dJPX+Vtpvz6kQkD4Org1jIrGlUCzJhy+GknYjiZKz3Eux7uJlqTWXfQMgk3zxaGK3veY5S/Poy5WowhxqlTsSfh4DCtEzGk3CqFbL+DAkf2LJJzLbrGqcL+uflOwdYk2pZHDyfYSFY2t8HBeatwwfWbtV3ngOl44DXcyWHUJrzxkW8F14cycq0A6ktfBJNlDiPxv89iWRff5MFZ5PG7a79U9FGukP/s/XNwubBYzgOKHr4OouJ8Yz/xUr+0oHdD/p6+UJ9Nk277im3pjVWfLBzsMzkynnDbXN/kjsK7JUiq65/8NUffNq9TlUhPU8irZpTW6LCchlUM+MZjypxPOKRX4kEYObIw6ywaj854l1f4Iha2qW4vnIEyi71YFbzBgKNFDPSzKrI7l9aNTY8X6WPk8G2abVuX3ruDjm354qk8WB23Vky59kvnaJ2L++EY0EVLTvMGVFKwf7K9l22qadPvs8VucjLbI4BXY4ILxVo5vi88ez546fO0Z+BysSobH3ZISy8K2EBfl175Dyudj6Be1QH35BGs9OJhWwk2lt51SSMSsllX0TGbx/uyHkY2JdJfFSLbwd8YjeAVSG+gCMgwRjP4il+vrTEcPfyf/+19OUXHCOMpnj8nw1HoCOwfNKjrvLPQwjKTSHzaZs5EHzNVB+5l0kMBT0c4AXvkYx0U8ZF3eGvu42ipd+7EKTnJ3iI4vs2pW7mwCzEa8Z8WWJoPUV2pgLmpp/+9bHB5GPPtdiFxBmwNUScLSHrpjxY6t868lJpPz9WP8J/0KPbeG5IRmy3/Buj/XMDtxBNNmUHtsyGDrK1ElcUN6BnsqFl8HR4hGYFD126oTrkwEGPAsyi5UhH9WHniVatfbG8m+3dGUt2bqZtMyvsmxJz3oq6BzQ/iyoQPjeznodz61KGUFs9k2fLsCp8UgjelWMRDBbL22rw+uTxHtYACfIXyq6Imogp8h8sN49fjsDX3Evfy8V4pBq5AkktfJ0mavXBG3/hHo28TqeIlzx++1Zt5wGWkNzKKgmo+CkZZehMufpE4FPDMnPt/DX0i4RdqE+6y5NQBF/IIi3YLxvWh52YmJuI/MsRYAmlCrqEfKedH640I1gMK2WLC3ka/vAsoQnmxfEgOuziJNP50+DGJbLz/XkWTOGE36SbeWF3U4n9v3Cs4JB8/NFH99RQ0qkNBvibu++uRy/AwgwZeEWjyTo7hSRW5exVatiE+JUDQPRu3BqVo0XpkmO+/wDtWNwkoFlV69SjPA2wti42ql5zFMihBbnTTh46pJuCXb0HqwheDRb6nzGHWddLhGSuASqb0miCn8cingy71mp22aS9MQfkvysHNbELv5X/4/2dWBOeD82fgpwW30abSYZhJpMqCkFVKe7iIivgBqWJ0zEDUpHldp3K2XJY8BtzCcih5OQBcm5UrTVLwucz4z/GWsvrBq1ei8n+ABwFGYV0Jp2xN/BFa2qBa19nuNS74/9z60ZPUjtPqm3YkepOerEKnmRkk9cTA9uO347n0KV4iBIpO0yDgu3ht7+FWvb7OPRsaOQh+Ih5Y7dwCh5UWUxIevzAxYevewyxkdDZ3hYBwhXA0jH6IQ5YGEEkHncvTHvu07KkVwEzZ2d0K/M4KWdAg1yGNZ+9f+3mIyhUNjMIVF7iWbP0sT65rAgQ7R0Hrn7vEazvqqqMByn0AwZiUoaBSrni6lg1yZhWwM+L321uptjSVZocWqWXJsoqt1xOZkU3XqUzUoGSkCGyPC+cIKfKGMraBK33+irzugjXi9PgzfNGZo1bno1+SbQ8wu2pP7RIXDp+Xm30vW87YziL8iIrQujX7bzQrHvkPywTjInhWJ4ak85WxHC8tj0bSkyeXN8Lh3A5SLetjJmQhZe5DoVSKsUwu8vPY1R/z7py7U256i7jtCGywfD1e2fiaRwoy7cbxq9ZzVDRY69ZQHUNPlfHJ5/PAldxG1kzmlwPUVo2joOm5OqxwJrwA5aZLQKfWBExIs5WoP5JOd98gr/X3ylT6kvBxwoWYo2m1HEFSD/1Vp6DFE8+4FsfH+YXpUTHOaU62OnV5Hby66uUaPaJk8F9ucVPoyRWk4M8ICNTzn6+QcgdyXenO+/ECR4PAdaWRVyUM1w4aokb4HwC9Wh8cUOEklgr5g3sM+DEeXoNM5+hE7OeoA2G2cSpbi77TwzMnG8uEFgWhV8B2K8RmU04+Qomzlh6afOpeziHV9YCYu9bF1WseMdcEJeCoDSKNIaGyk8JBvsQDYh6zivY7XYIUIhjVDBNCsgQpfJFQQrPlIwXX95C7n7IPN/4+pAq8szzTDM4EDtpGo2P0Ksoiz5naNgItO64I4UmDb4MXdDGiE3UBbKyBDiQc6lXDNxJmH9tSVPGiasdoOYUEZZnoKpshhuwE1n8MkmL5fJJCBVk1/ELPFzBFE6lD03AE1vU2CTBG9NpF5jKLV6ZF/ad97SC1J8xlzNkjTPfWwgwUSOWtjLgIi2HkQAQtfxbmFWVrewKBozVEA7QzUM4nbQxepXf6ZLQ1s1MGLbewMVYvSYjHAcMGqXRrZgpDjkDbF5PfHZLsCJaBp2ZYQXRSPmUXmwOSTMHuiiF3TpH4KN82B6pm9yz30GxGHNJJgOqC9mlOn4A/swRDEoiz6nbmS2zCicr2GScPsR/V+edrIL4P1tRayi6QogQjuqGM8hDdP45VzObBgkLHCf6Kp+9WIKhbFiimBd9+tUrsklOJ4qmzNYB2Mnfd0onUGqqaE685N5duSVOwRK7baXIF43E+7+k9eF4c9taw0vWvD45jwDy/8ZAPGjr5NuLftP+8i5D8TV1nWz7TfVuJm6R0qiuJRk2Y9kPyMZF/l9WrWem16zVChC5oemqYioK5zhXQ/CC6dfeluqg/7JMmeaMe4x7XBy0ytviAldTW9r+UooekXonTECrvXM5AXfRwR4z2mm70geBz6yvfoAqRhJ0d8cM7wLP1GVYwCxShi2ahnRiXZH2NF4AtTCqkgStYVHJto6HqEIkvshJiQQl2wmdBFnn2g8ZY8GmGtBsaZ8pG3xh2I8cAQk/gSBjtCMZpV3ObzR7q5BbSZUWS6gIPOqqoeOWv9dYQS8I4Kq9a19l8Dir+D64/u07UydsFP12eMN1L9L8IsxTpmURFy0nrxikFJexW1SYjrhqbTw2attb6Jt1krVln8L/9Q1PfLrqMu0JQ34T7UjbsNyUH/zLF8AaeRcjwasHXsWslrEYcujb15N2rQzBKe5W+7rLqqtQ+301202arrWvOiPXzHd2pVC4NcEDSaQt5Kgmmu3aAoO6p0DJMQ7c0Fnj5lFAQ4y+U98tPvLq/EW1O69dJiL/fgMBhaUaNIsny3Q8v0woteO1VFHC3//4tnggv4VchTYwigOuI20uRbk5CysYG7W7ISK7atDqvmFdD3hXV4Fk6nRaiPrYHxjnMdXBxp5J8MxOgHSvg/qwUJWCpVK/fLM+A+6rJCf8UU7l8N8Fcvv1uS4gb8nO01vR0DhhgNEI+BcUjoZHTukzjLcsWtddWLCBN6JDl2Lsd+54vXCm7tOofPQT5VWMECh0R1adZY1MNB8gyGlGAM5YG7q++8BRPn6suO7rUF+qftw/8UbIaDzVvaSqYxqmmWLTywLHwWwptEO6DOnfQmFlAdRs9kPn4piBKHOiHW1oN7ttxF+7yp5OA+CKdwvxlisaqxBgEyvR/lFLqjKhg7xhPfJrQRxJCCWmWwW/4NHWYFwvc0hwleCdIbI4NRUBY54erkbqhumGGZwzoDAwNeeIAeATFPt3PghNf4e9ZK+qJpr+t5Dh/fX8I62xoEJf5f+edzuSaB//shBvoxAZPQ4C0dPPjkio3H2nRLZ/pX/gIsVtsSRUe85hn7i8E7LrFhJbWlzGJe14ox8uFbIGqM4n6MF1KpCXUN4psMVm/wUc0u5SkMP24rB1vJzz/L1sV5CAqR+iYG7NiBMR42Byz3fi23G7kHYAGFiEnibFrn3jA3vAkHlMXnueo05tsWj4R4OyIR9a03fkKtxtABmaSE5oPyp7SGjq4XunI+TG90TC10iZ7d2AbLZF6gLOd/hyZsWN/9FjE2BJEg46ePsCT5cRNRew9mCw66cHewN0qA+2458c9zA+KedzZACv3fY0aesK//Hgjily8g11SCIIqe5hnWXdbdhaVUVyvz81t+yICY+SHLLuHSZpXrF4YY+hkFOmaMq8c2A7IqSfM6v2oDMd008EvDxTALAFFRXFOYDLjxgbYgQVUlBYRlsz9eax16bNvbbiDuoeISSXdY2osnMX5VQP8YshM/qfKH0hMhCf0+7r4hsAEWIzRtcHqG8xgHQ1WAkho32Rz0OJXZmuwn9HeT2tgu0aWJlGUor6L3BKuzaFYFnJyokqWO4dWw5DMumXaHettpi2EjYDp5Tc2NWWXm77SJyPB7DGEQtHsXD/3EK6tBjTdiI/RyvyaQvWrlpHPmmmBmCrqssIjqP73C88/QdGNpGEQyNRA81Yh0vl8oCBsXaHoGI6JZp+kCci2FGFYp5fLYfgIKP+SkjSgds1O9XxD9jm6jV8LuBa2KEwO3dhgmutAc8CK/6CUvM1qPa+s0vSOPrTaGyXOmjr47kyCh9GP7lx7DRXdwHg3OzDL7528B3R7JcYNd3ugbyhBcLKOMRO2EWeIswkAwHDoYXv8PL/CmWowDCb1eepg8EJyY3shGnGqgVTE63wD/P+AqwEMA4zqk+cmijMCKQBcfBEYL1JahnSVj7pNB6ZirvcW1ZQEg+W/0G0Eys1j/bNK6ILVinWi0m2+bVt3TTOX/txlZ/xxeH8wmq8Qf77SB6UWFgxNVM9dtHf2D/RH7tuJQANqmkt9heB3wp6C/X23zt09mid5JPdw7vjmM7U+bWMf8TZVa17UwbPPHBmgTvGb7a7HxbB8JrweeRdY3O1vrx3JgRbJlaTa4QeoUGCYHOVKaTJibwh3jJ19qSErOHp6GRZBIhwn9MicALQU7geGVUs4fwruGAVanIn6lN2h5/xg/YtrKrzMgenj+b2RqsBZECIxlQ7ME40MpTAp46fg+izj2CNlJqznFRUMDFpMLD0SoIfZsFstRbvxR4NOVa42iTk9dHOpfJ+FfnleD0c6NTiG0LnlGuiJFN5X90GxZcXMMGxqBmezERoJXmsKn8h8KoTSjkDSMwjPubTef6lii/FMYWxEpvdSwwFWv024h3c2x1Lz/GXYYjwsULKmRkYQCLdfTrRFWgXEJ5W/2xHR3H4K2UH9FbV9+gZP2T1HXrSFL1ekcOb5/OeN+RsLlmOre8hSnuOsX09neqjaf1ssGJmM3GOZuxoSu44sMwCR1hvWNxuCPDPrR/x955T5rOgvHXs+voagT9gfPyKKvyn9A474PvcljYw82Xp2xhK3l76wky/FrVW1rcA5HQrZVEYVuGvqyAHzxqh1Q7VKtjlYYbwLTnaO9cE9meBwrfWtepmU06DZRQZj5xG71IqKnCAb649hxP3D21xebCC1pl1RiwQO+KSGPuulFsDfYgpEilx/q9Pkzaux9hSJSZKYssIb5dAWwB+bpe3jZbmrVak6AHy1bAYZyivCS2/Xp6bmWbsym0qjOXCW6iH7h7vuWRAJG6AdpvxApttVY5ai78Rf+Smi/AYKI/YZX35vACwm222AOAYd0rlyw6NtyHBenUrSSEZxaMbOp8RDYLDnrgaGBECwAZQN/iACWrxqMB0FFI9KyEVTIsRrwAJZLz5nGUgnoFgxh23xu3Vk8L2n7oObtth/cUFt85K5DgwoXxyu6c+tL5oLqxQX9nSxPrISChcnSxzWj0ixHKXZZ8xNni1qazP0I3bBM+ERgiuwmztrS9xQi5eF06X3nIH1VNonuIBlW7mNMWf7/Id8JBDeb21NWw7kc6kfQpAplDOqf1IID3WCaX3Cgd2FHnsXnUxZz8n7nafw2NU3ex5LNQeZB8Tjt6cYaHOJTZoqIOhNhXmN3A5BkJy0vrV7G7YMXRy6dl34Hi0B3HGs8qvi+pi6bqXMEy19vmkpSIiFuIK+XXosN4xEOf4fSwCRVjlaCES+4O3Wcdl8rE6TU+0fGEo5EFLYAkEltPmnWH3G+oz/obg1m6S8Nf4ONG7x23xWb6c3qGox83w72h1gN7pkEqDFITpT26i1P/Ucdf8OM8eDe78JNyiXNcg3HAEG8T1s7KODynkGUu+bgXWLgh0NAaPU85SKsuacgIXzWvGjKJo+rZpwJPw5jgLLW5jz3bHhPy0=</go:docsCustomData>
</go:gDocsCustomXmlDataStorage>
</file>

<file path=customXml/itemProps1.xml><?xml version="1.0" encoding="utf-8"?>
<ds:datastoreItem xmlns:ds="http://schemas.openxmlformats.org/officeDocument/2006/customXml" ds:itemID="{AA4C357C-1475-BB47-A593-BCF4B27E79A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6166</Words>
  <Characters>35150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Bui LeTourneau</dc:creator>
  <cp:keywords/>
  <dc:description/>
  <cp:lastModifiedBy>Tiffany Bui LeTourneau</cp:lastModifiedBy>
  <cp:revision>5</cp:revision>
  <cp:lastPrinted>2022-02-07T22:57:00Z</cp:lastPrinted>
  <dcterms:created xsi:type="dcterms:W3CDTF">2023-06-07T16:49:00Z</dcterms:created>
  <dcterms:modified xsi:type="dcterms:W3CDTF">2023-12-12T18:06:00Z</dcterms:modified>
</cp:coreProperties>
</file>